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97F6" w14:textId="77777777" w:rsidR="00643FD5" w:rsidRPr="0096196E" w:rsidRDefault="00643FD5" w:rsidP="00643FD5">
      <w:pPr>
        <w:spacing w:after="0" w:line="240" w:lineRule="auto"/>
        <w:rPr>
          <w:rFonts w:ascii="Garamond" w:eastAsia="Times New Roman" w:hAnsi="Garamond" w:cs="Arial"/>
          <w:b/>
          <w:color w:val="FF0000"/>
          <w:sz w:val="24"/>
          <w:szCs w:val="24"/>
          <w:lang w:eastAsia="pl-PL"/>
        </w:rPr>
      </w:pPr>
    </w:p>
    <w:p w14:paraId="2BDA9607" w14:textId="77777777" w:rsidR="00643FD5" w:rsidRPr="0096196E" w:rsidRDefault="00643FD5" w:rsidP="00643FD5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7BBA6654" w14:textId="3D739426" w:rsidR="00643FD5" w:rsidRPr="0096196E" w:rsidRDefault="00643FD5" w:rsidP="00643FD5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Postępowanie znak: </w:t>
      </w:r>
      <w:r w:rsidR="002B0614" w:rsidRPr="0096196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ZZP</w:t>
      </w:r>
      <w:r w:rsidR="000B0A8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.ZP.411.50.2024</w:t>
      </w:r>
    </w:p>
    <w:p w14:paraId="38F491E9" w14:textId="77777777" w:rsidR="00643FD5" w:rsidRPr="0096196E" w:rsidRDefault="00643FD5" w:rsidP="00643FD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98E78FB" w14:textId="77777777" w:rsidR="00643FD5" w:rsidRPr="0096196E" w:rsidRDefault="00643FD5" w:rsidP="00643FD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9C3E6CA" w14:textId="77777777" w:rsidR="00643FD5" w:rsidRPr="0096196E" w:rsidRDefault="00643FD5" w:rsidP="00643FD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B79904D" w14:textId="77777777" w:rsidR="00643FD5" w:rsidRPr="0096196E" w:rsidRDefault="00643FD5" w:rsidP="00643FD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1A1A74D" w14:textId="77777777" w:rsidR="00643FD5" w:rsidRPr="0096196E" w:rsidRDefault="00643FD5" w:rsidP="00643FD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19BF9D4" w14:textId="77777777" w:rsidR="00643FD5" w:rsidRPr="0096196E" w:rsidRDefault="00643FD5" w:rsidP="00643FD5">
      <w:pPr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</w:pPr>
      <w:r w:rsidRPr="0096196E"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  <w:t xml:space="preserve">O F E R T A </w:t>
      </w:r>
    </w:p>
    <w:p w14:paraId="0F203F0E" w14:textId="7B1C20EE" w:rsidR="003B7E6A" w:rsidRPr="0096196E" w:rsidRDefault="55885487" w:rsidP="637D7F6F">
      <w:pPr>
        <w:pStyle w:val="Nagwek3"/>
        <w:jc w:val="center"/>
        <w:rPr>
          <w:rFonts w:ascii="Garamond" w:hAnsi="Garamond"/>
          <w:b/>
          <w:bCs/>
          <w:i/>
          <w:iCs/>
          <w:color w:val="auto"/>
          <w:sz w:val="24"/>
          <w:u w:val="none"/>
        </w:rPr>
      </w:pPr>
      <w:bookmarkStart w:id="0" w:name="_Hlk156227740"/>
      <w:r w:rsidRPr="0096196E">
        <w:rPr>
          <w:rFonts w:ascii="Garamond" w:hAnsi="Garamond"/>
          <w:b/>
          <w:bCs/>
          <w:i/>
          <w:iCs/>
          <w:color w:val="auto"/>
          <w:sz w:val="24"/>
          <w:u w:val="none"/>
        </w:rPr>
        <w:t>Konkursu na</w:t>
      </w:r>
    </w:p>
    <w:p w14:paraId="631FC25E" w14:textId="012839BC" w:rsidR="003B7E6A" w:rsidRPr="0096196E" w:rsidRDefault="55885487" w:rsidP="637D7F6F">
      <w:pPr>
        <w:pStyle w:val="Nagwek3"/>
        <w:jc w:val="center"/>
        <w:rPr>
          <w:rFonts w:ascii="Garamond" w:hAnsi="Garamond"/>
          <w:b/>
          <w:bCs/>
          <w:i/>
          <w:iCs/>
          <w:color w:val="auto"/>
          <w:sz w:val="24"/>
          <w:u w:val="none"/>
        </w:rPr>
      </w:pPr>
      <w:r w:rsidRPr="0096196E">
        <w:rPr>
          <w:rFonts w:ascii="Garamond" w:hAnsi="Garamond"/>
          <w:b/>
          <w:bCs/>
          <w:i/>
          <w:iCs/>
          <w:sz w:val="24"/>
          <w:u w:val="none"/>
        </w:rPr>
        <w:t xml:space="preserve">wyłonienie </w:t>
      </w:r>
      <w:r w:rsidR="04451647" w:rsidRPr="0096196E">
        <w:rPr>
          <w:rFonts w:ascii="Garamond" w:hAnsi="Garamond"/>
          <w:b/>
          <w:bCs/>
          <w:i/>
          <w:iCs/>
          <w:sz w:val="24"/>
          <w:u w:val="none"/>
        </w:rPr>
        <w:t>Nabywcy</w:t>
      </w:r>
      <w:r w:rsidRPr="0096196E">
        <w:rPr>
          <w:rFonts w:ascii="Garamond" w:hAnsi="Garamond"/>
          <w:b/>
          <w:bCs/>
          <w:i/>
          <w:iCs/>
          <w:sz w:val="24"/>
          <w:u w:val="none"/>
        </w:rPr>
        <w:t xml:space="preserve"> ludzkiej surowicy i ludzkiego osocza</w:t>
      </w:r>
      <w:r w:rsidR="003B7E6A" w:rsidRPr="0096196E">
        <w:rPr>
          <w:rFonts w:ascii="Garamond" w:hAnsi="Garamond"/>
          <w:sz w:val="24"/>
        </w:rPr>
        <w:br/>
      </w:r>
      <w:r w:rsidRPr="0096196E">
        <w:rPr>
          <w:rFonts w:ascii="Garamond" w:hAnsi="Garamond"/>
          <w:b/>
          <w:bCs/>
          <w:i/>
          <w:iCs/>
          <w:color w:val="auto"/>
          <w:sz w:val="24"/>
          <w:u w:val="none"/>
        </w:rPr>
        <w:t xml:space="preserve">z Regionalnych Centrów Krwiodawstwa i Krwiolecznictwa </w:t>
      </w:r>
    </w:p>
    <w:p w14:paraId="54707886" w14:textId="77777777" w:rsidR="003B7E6A" w:rsidRPr="0096196E" w:rsidRDefault="003B7E6A" w:rsidP="003B7E6A">
      <w:pPr>
        <w:pStyle w:val="Nagwek3"/>
        <w:jc w:val="center"/>
        <w:rPr>
          <w:rFonts w:ascii="Garamond" w:hAnsi="Garamond"/>
          <w:b/>
          <w:sz w:val="24"/>
        </w:rPr>
      </w:pPr>
      <w:r w:rsidRPr="0096196E">
        <w:rPr>
          <w:rFonts w:ascii="Garamond" w:hAnsi="Garamond"/>
          <w:b/>
          <w:sz w:val="24"/>
          <w:u w:val="none"/>
        </w:rPr>
        <w:t>jako materiału wyjściowego do produkcji wyrobów medycznych</w:t>
      </w:r>
    </w:p>
    <w:bookmarkEnd w:id="0"/>
    <w:p w14:paraId="53CA0CA1" w14:textId="77777777" w:rsidR="00643FD5" w:rsidRPr="0096196E" w:rsidRDefault="00643FD5" w:rsidP="003B7E6A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DD5DE2B" w14:textId="77777777" w:rsidR="00643FD5" w:rsidRPr="0096196E" w:rsidRDefault="00643FD5" w:rsidP="00643FD5">
      <w:pPr>
        <w:numPr>
          <w:ilvl w:val="0"/>
          <w:numId w:val="3"/>
        </w:numPr>
        <w:spacing w:after="0" w:line="360" w:lineRule="auto"/>
        <w:rPr>
          <w:rFonts w:ascii="Garamond" w:eastAsia="Times New Roman" w:hAnsi="Garamond" w:cs="Arial"/>
          <w:b/>
          <w:smallCaps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b/>
          <w:smallCaps/>
          <w:sz w:val="24"/>
          <w:szCs w:val="24"/>
          <w:lang w:eastAsia="pl-PL"/>
        </w:rPr>
        <w:t>dane uczestnika konkursu:</w:t>
      </w:r>
    </w:p>
    <w:p w14:paraId="03F6F7D1" w14:textId="77777777" w:rsidR="00643FD5" w:rsidRPr="0096196E" w:rsidRDefault="00643FD5" w:rsidP="00643FD5">
      <w:pPr>
        <w:spacing w:after="0" w:line="360" w:lineRule="auto"/>
        <w:rPr>
          <w:rFonts w:ascii="Garamond" w:eastAsia="Times New Roman" w:hAnsi="Garamond" w:cs="Arial"/>
          <w:b/>
          <w:smallCaps/>
          <w:sz w:val="24"/>
          <w:szCs w:val="24"/>
          <w:lang w:eastAsia="pl-PL"/>
        </w:rPr>
      </w:pPr>
    </w:p>
    <w:p w14:paraId="348DBE4E" w14:textId="77777777" w:rsidR="00643FD5" w:rsidRPr="0096196E" w:rsidRDefault="00643FD5" w:rsidP="00643FD5">
      <w:pPr>
        <w:numPr>
          <w:ilvl w:val="0"/>
          <w:numId w:val="1"/>
        </w:numPr>
        <w:spacing w:after="0" w:line="600" w:lineRule="auto"/>
        <w:rPr>
          <w:rFonts w:ascii="Garamond" w:eastAsia="Times New Roman" w:hAnsi="Garamond" w:cs="Arial"/>
          <w:smallCaps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>Uczestnikiem konkursu samodzielnie biorącym udział w konkursie jest:</w:t>
      </w:r>
    </w:p>
    <w:p w14:paraId="3CCA84B6" w14:textId="77777777" w:rsidR="00643FD5" w:rsidRPr="0096196E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mallCaps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405213CF" w14:textId="77777777" w:rsidR="00643FD5" w:rsidRPr="0096196E" w:rsidRDefault="00643FD5" w:rsidP="00643FD5">
      <w:pPr>
        <w:spacing w:after="0" w:line="480" w:lineRule="auto"/>
        <w:jc w:val="center"/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</w:pPr>
      <w:r w:rsidRPr="0096196E"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  <w:t>pełna nazwa lub imię i nazwisko uczestnika</w:t>
      </w:r>
    </w:p>
    <w:p w14:paraId="27CEAFF0" w14:textId="77777777" w:rsidR="00643FD5" w:rsidRPr="0096196E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mallCaps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3F404575" w14:textId="77777777" w:rsidR="00643FD5" w:rsidRPr="0096196E" w:rsidRDefault="00643FD5" w:rsidP="00643FD5">
      <w:pPr>
        <w:spacing w:after="0" w:line="480" w:lineRule="auto"/>
        <w:jc w:val="center"/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</w:pPr>
      <w:r w:rsidRPr="0096196E"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  <w:t xml:space="preserve">adres lub siedziba uczestnika </w:t>
      </w:r>
    </w:p>
    <w:p w14:paraId="1FB566FB" w14:textId="77777777" w:rsidR="00643FD5" w:rsidRPr="0096196E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mallCap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0D3C7DFC" w14:textId="77777777" w:rsidR="00643FD5" w:rsidRPr="0096196E" w:rsidRDefault="00643FD5" w:rsidP="00643FD5">
      <w:pPr>
        <w:spacing w:after="0" w:line="480" w:lineRule="auto"/>
        <w:jc w:val="center"/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</w:pPr>
      <w:r w:rsidRPr="0096196E"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  <w:t>numer telefonu. faksu, adres e-mail</w:t>
      </w:r>
    </w:p>
    <w:p w14:paraId="64B9D502" w14:textId="77777777" w:rsidR="00643FD5" w:rsidRPr="0096196E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mallCap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482D8ADD" w14:textId="0F3D7518" w:rsidR="00643FD5" w:rsidRPr="0096196E" w:rsidRDefault="000E461B" w:rsidP="00643FD5">
      <w:pPr>
        <w:spacing w:after="0" w:line="360" w:lineRule="auto"/>
        <w:jc w:val="center"/>
        <w:rPr>
          <w:rFonts w:ascii="Garamond" w:eastAsia="Times New Roman" w:hAnsi="Garamond" w:cs="Arial"/>
          <w:i/>
          <w:smallCaps/>
          <w:sz w:val="24"/>
          <w:szCs w:val="24"/>
          <w:vertAlign w:val="superscript"/>
          <w:lang w:eastAsia="pl-PL"/>
        </w:rPr>
      </w:pPr>
      <w:r w:rsidRPr="0096196E">
        <w:rPr>
          <w:rFonts w:ascii="Garamond" w:eastAsia="Calibri" w:hAnsi="Garamond" w:cs="Arial"/>
          <w:i/>
          <w:sz w:val="24"/>
          <w:szCs w:val="24"/>
          <w:lang w:eastAsia="pl-PL"/>
        </w:rPr>
        <w:t xml:space="preserve">numer NIP UE </w:t>
      </w:r>
      <w:r w:rsidR="00A51E03" w:rsidRPr="0096196E">
        <w:rPr>
          <w:rFonts w:ascii="Garamond" w:eastAsia="Calibri" w:hAnsi="Garamond" w:cs="Arial"/>
          <w:i/>
          <w:sz w:val="24"/>
          <w:szCs w:val="24"/>
          <w:lang w:eastAsia="pl-PL"/>
        </w:rPr>
        <w:t>Nabywcy</w:t>
      </w:r>
      <w:r w:rsidRPr="0096196E">
        <w:rPr>
          <w:rFonts w:ascii="Garamond" w:eastAsia="Calibri" w:hAnsi="Garamond" w:cs="Arial"/>
          <w:i/>
          <w:sz w:val="24"/>
          <w:szCs w:val="24"/>
          <w:lang w:eastAsia="pl-PL"/>
        </w:rPr>
        <w:t xml:space="preserve"> lub NIP </w:t>
      </w:r>
      <w:r w:rsidR="00A51E03" w:rsidRPr="0096196E">
        <w:rPr>
          <w:rFonts w:ascii="Garamond" w:eastAsia="Calibri" w:hAnsi="Garamond" w:cs="Arial"/>
          <w:i/>
          <w:sz w:val="24"/>
          <w:szCs w:val="24"/>
          <w:lang w:eastAsia="pl-PL"/>
        </w:rPr>
        <w:t>Nabywcy</w:t>
      </w:r>
      <w:r w:rsidRPr="0096196E">
        <w:rPr>
          <w:rFonts w:ascii="Garamond" w:eastAsia="Calibri" w:hAnsi="Garamond" w:cs="Arial"/>
          <w:i/>
          <w:sz w:val="24"/>
          <w:szCs w:val="24"/>
          <w:lang w:eastAsia="pl-PL"/>
        </w:rPr>
        <w:t xml:space="preserve"> spoza Unii, numer wpisu do rejestru przedsiębiorców</w:t>
      </w:r>
    </w:p>
    <w:p w14:paraId="163511A9" w14:textId="77777777" w:rsidR="00643FD5" w:rsidRPr="0096196E" w:rsidRDefault="00643FD5" w:rsidP="00643FD5">
      <w:pPr>
        <w:spacing w:after="0" w:line="360" w:lineRule="auto"/>
        <w:jc w:val="center"/>
        <w:rPr>
          <w:rFonts w:ascii="Garamond" w:eastAsia="Times New Roman" w:hAnsi="Garamond" w:cs="Arial"/>
          <w:i/>
          <w:smallCaps/>
          <w:sz w:val="24"/>
          <w:szCs w:val="24"/>
          <w:vertAlign w:val="superscript"/>
          <w:lang w:eastAsia="pl-PL"/>
        </w:rPr>
      </w:pPr>
    </w:p>
    <w:p w14:paraId="0CF33DEA" w14:textId="77777777" w:rsidR="00643FD5" w:rsidRPr="0096196E" w:rsidRDefault="00643FD5" w:rsidP="00643FD5">
      <w:pPr>
        <w:numPr>
          <w:ilvl w:val="0"/>
          <w:numId w:val="1"/>
        </w:numPr>
        <w:spacing w:after="0" w:line="60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>Korespondencję dotyczącą konkursu należy kierować na adres:</w:t>
      </w:r>
    </w:p>
    <w:p w14:paraId="6A9AF25A" w14:textId="77777777" w:rsidR="00643FD5" w:rsidRPr="0096196E" w:rsidRDefault="00643FD5" w:rsidP="00643FD5">
      <w:pPr>
        <w:spacing w:after="0" w:line="240" w:lineRule="auto"/>
        <w:rPr>
          <w:rFonts w:ascii="Garamond" w:eastAsia="Times New Roman" w:hAnsi="Garamond" w:cs="Arial"/>
          <w:smallCaps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mallCap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5505750" w14:textId="77777777" w:rsidR="00643FD5" w:rsidRPr="0096196E" w:rsidRDefault="00643FD5" w:rsidP="00643FD5">
      <w:pPr>
        <w:spacing w:after="0" w:line="480" w:lineRule="auto"/>
        <w:jc w:val="center"/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</w:pPr>
      <w:r w:rsidRPr="0096196E"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  <w:t>adresat korespondencji, dokładny adres</w:t>
      </w:r>
    </w:p>
    <w:p w14:paraId="06327221" w14:textId="77777777" w:rsidR="00643FD5" w:rsidRPr="0096196E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mallCap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304FA7A2" w14:textId="77777777" w:rsidR="003B7E6A" w:rsidRPr="0096196E" w:rsidRDefault="003B7E6A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4"/>
          <w:szCs w:val="24"/>
          <w:lang w:eastAsia="pl-PL"/>
        </w:rPr>
      </w:pPr>
    </w:p>
    <w:p w14:paraId="58511C33" w14:textId="77777777" w:rsidR="00643FD5" w:rsidRPr="0096196E" w:rsidRDefault="00643FD5" w:rsidP="00643FD5">
      <w:pPr>
        <w:spacing w:after="0" w:line="480" w:lineRule="auto"/>
        <w:jc w:val="center"/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</w:pPr>
      <w:r w:rsidRPr="0096196E"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  <w:t>numer telefonu. faksu, adres e-mail</w:t>
      </w:r>
    </w:p>
    <w:p w14:paraId="14721A0A" w14:textId="77777777" w:rsidR="003B7E6A" w:rsidRPr="0096196E" w:rsidRDefault="003B7E6A" w:rsidP="00643FD5">
      <w:pPr>
        <w:spacing w:after="0" w:line="480" w:lineRule="auto"/>
        <w:jc w:val="center"/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</w:pPr>
    </w:p>
    <w:p w14:paraId="5B753DA0" w14:textId="77777777" w:rsidR="0096196E" w:rsidRPr="0096196E" w:rsidRDefault="0096196E" w:rsidP="00643FD5">
      <w:pPr>
        <w:spacing w:after="0" w:line="480" w:lineRule="auto"/>
        <w:jc w:val="center"/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</w:pPr>
    </w:p>
    <w:p w14:paraId="51646599" w14:textId="77777777" w:rsidR="0096196E" w:rsidRPr="0096196E" w:rsidRDefault="0096196E" w:rsidP="00643FD5">
      <w:pPr>
        <w:spacing w:after="0" w:line="480" w:lineRule="auto"/>
        <w:jc w:val="center"/>
        <w:rPr>
          <w:rFonts w:ascii="Garamond" w:eastAsia="Times New Roman" w:hAnsi="Garamond" w:cs="Tahoma"/>
          <w:i/>
          <w:smallCaps/>
          <w:sz w:val="24"/>
          <w:szCs w:val="24"/>
          <w:vertAlign w:val="superscript"/>
          <w:lang w:eastAsia="pl-PL"/>
        </w:rPr>
      </w:pPr>
    </w:p>
    <w:p w14:paraId="1D6FDDB9" w14:textId="77777777" w:rsidR="00643FD5" w:rsidRPr="0096196E" w:rsidRDefault="00643FD5" w:rsidP="00643FD5">
      <w:pPr>
        <w:numPr>
          <w:ilvl w:val="0"/>
          <w:numId w:val="3"/>
        </w:numPr>
        <w:spacing w:after="0" w:line="360" w:lineRule="auto"/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</w:pPr>
      <w:bookmarkStart w:id="1" w:name="_Hlk156235203"/>
      <w:r w:rsidRPr="0096196E"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  <w:lastRenderedPageBreak/>
        <w:t>OFEROWANA CENA ZAKUPU OSOCZA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4206"/>
      </w:tblGrid>
      <w:tr w:rsidR="00643FD5" w:rsidRPr="0096196E" w14:paraId="55245FC4" w14:textId="77777777" w:rsidTr="0096196E">
        <w:trPr>
          <w:trHeight w:val="772"/>
          <w:jc w:val="center"/>
        </w:trPr>
        <w:tc>
          <w:tcPr>
            <w:tcW w:w="1129" w:type="dxa"/>
            <w:vAlign w:val="center"/>
          </w:tcPr>
          <w:p w14:paraId="10E9D495" w14:textId="77777777" w:rsidR="00643FD5" w:rsidRPr="0096196E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NUMER</w:t>
            </w:r>
          </w:p>
          <w:p w14:paraId="758D1844" w14:textId="77777777" w:rsidR="00643FD5" w:rsidRPr="0096196E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PAKIETU</w:t>
            </w:r>
            <w:r w:rsidRPr="0096196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0E8D520" w14:textId="77777777" w:rsidR="00643FD5" w:rsidRPr="0096196E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NAZWA PAKIETU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3F45002C" w14:textId="77777777" w:rsidR="00643FD5" w:rsidRPr="0096196E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Cena za 1 litr osocza*</w:t>
            </w:r>
          </w:p>
        </w:tc>
      </w:tr>
      <w:tr w:rsidR="00643FD5" w:rsidRPr="0096196E" w14:paraId="00F3B0B5" w14:textId="77777777" w:rsidTr="637D7F6F">
        <w:trPr>
          <w:trHeight w:val="1296"/>
          <w:jc w:val="center"/>
        </w:trPr>
        <w:tc>
          <w:tcPr>
            <w:tcW w:w="1129" w:type="dxa"/>
            <w:vAlign w:val="center"/>
          </w:tcPr>
          <w:p w14:paraId="6F7ABC7D" w14:textId="77777777" w:rsidR="00643FD5" w:rsidRPr="0096196E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vAlign w:val="center"/>
          </w:tcPr>
          <w:p w14:paraId="529E02E4" w14:textId="1A50857D" w:rsidR="00643FD5" w:rsidRPr="0096196E" w:rsidRDefault="04451647" w:rsidP="0096196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Osocze</w:t>
            </w:r>
            <w:r w:rsidR="5E4D8D36" w:rsidRPr="0096196E">
              <w:rPr>
                <w:rFonts w:ascii="Garamond" w:eastAsia="Times New Roman" w:hAnsi="Garamond" w:cs="Arial"/>
                <w:lang w:eastAsia="pl-PL"/>
              </w:rPr>
              <w:t xml:space="preserve"> pobrane w latach 2018-2023</w:t>
            </w:r>
            <w:r w:rsidRPr="0096196E">
              <w:rPr>
                <w:rFonts w:ascii="Garamond" w:eastAsia="Times New Roman" w:hAnsi="Garamond" w:cs="Arial"/>
                <w:lang w:eastAsia="pl-PL"/>
              </w:rPr>
              <w:t xml:space="preserve">  z przekroczonym czasem trwania donacji, tj</w:t>
            </w:r>
            <w:r w:rsidR="5656AC1E" w:rsidRPr="0096196E">
              <w:rPr>
                <w:rFonts w:ascii="Garamond" w:eastAsia="Times New Roman" w:hAnsi="Garamond" w:cs="Arial"/>
                <w:lang w:eastAsia="pl-PL"/>
              </w:rPr>
              <w:t>.</w:t>
            </w:r>
            <w:r w:rsidRPr="0096196E">
              <w:rPr>
                <w:rFonts w:ascii="Garamond" w:eastAsia="Times New Roman" w:hAnsi="Garamond" w:cs="Arial"/>
                <w:lang w:eastAsia="pl-PL"/>
              </w:rPr>
              <w:t xml:space="preserve"> powyżej 12 minut i nie dłużej niż 15 minut, osocze uzyskane z jednostki krwi pełnej o objętości netto powyżej 150 ml lub o wadze netto powyżej 154 gramów, osocze </w:t>
            </w:r>
            <w:r w:rsidR="6FC55D4F" w:rsidRPr="0096196E">
              <w:rPr>
                <w:rFonts w:ascii="Garamond" w:eastAsia="Times New Roman" w:hAnsi="Garamond" w:cs="Arial"/>
                <w:lang w:eastAsia="pl-PL"/>
              </w:rPr>
              <w:t xml:space="preserve">pobrane w latach 2018-2023 </w:t>
            </w:r>
            <w:r w:rsidRPr="0096196E">
              <w:rPr>
                <w:rFonts w:ascii="Garamond" w:eastAsia="Times New Roman" w:hAnsi="Garamond" w:cs="Arial"/>
                <w:lang w:eastAsia="pl-PL"/>
              </w:rPr>
              <w:t>z przekroczonym czasem donacji powyżej 15 minut, lub pobrane od dawców po transfuzji</w:t>
            </w:r>
            <w:r w:rsidR="1F9639D4" w:rsidRPr="0096196E">
              <w:rPr>
                <w:rFonts w:ascii="Garamond" w:eastAsia="Times New Roman" w:hAnsi="Garamond" w:cs="Arial"/>
                <w:lang w:eastAsia="pl-PL"/>
              </w:rPr>
              <w:t xml:space="preserve">, </w:t>
            </w:r>
            <w:r w:rsidRPr="0096196E">
              <w:rPr>
                <w:rFonts w:ascii="Garamond" w:eastAsia="Times New Roman" w:hAnsi="Garamond" w:cs="Arial"/>
                <w:lang w:eastAsia="pl-PL"/>
              </w:rPr>
              <w:t xml:space="preserve">lub </w:t>
            </w:r>
            <w:r w:rsidR="21F143E7" w:rsidRPr="0096196E">
              <w:rPr>
                <w:rFonts w:ascii="Garamond" w:eastAsia="Times New Roman" w:hAnsi="Garamond" w:cs="Arial"/>
                <w:lang w:eastAsia="pl-PL"/>
              </w:rPr>
              <w:t xml:space="preserve">osocze </w:t>
            </w:r>
            <w:r w:rsidRPr="0096196E">
              <w:rPr>
                <w:rFonts w:ascii="Garamond" w:eastAsia="Times New Roman" w:hAnsi="Garamond" w:cs="Arial"/>
                <w:lang w:eastAsia="pl-PL"/>
              </w:rPr>
              <w:t>z plazmaferezy o objętości poniżej 200 ml</w:t>
            </w:r>
            <w:r w:rsidR="0096196E">
              <w:rPr>
                <w:rFonts w:ascii="Garamond" w:eastAsia="Times New Roman" w:hAnsi="Garamond" w:cs="Arial"/>
                <w:lang w:eastAsia="pl-PL"/>
              </w:rPr>
              <w:t>.</w:t>
            </w:r>
            <w:r w:rsidRPr="0096196E">
              <w:rPr>
                <w:rFonts w:ascii="Garamond" w:eastAsia="Times New Roman" w:hAnsi="Garamond" w:cs="Arial"/>
                <w:lang w:eastAsia="pl-PL"/>
              </w:rPr>
              <w:t xml:space="preserve">     </w:t>
            </w:r>
          </w:p>
        </w:tc>
        <w:tc>
          <w:tcPr>
            <w:tcW w:w="4206" w:type="dxa"/>
            <w:shd w:val="clear" w:color="auto" w:fill="auto"/>
          </w:tcPr>
          <w:p w14:paraId="12E1CBDC" w14:textId="77777777" w:rsidR="00643FD5" w:rsidRPr="0096196E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14:paraId="7B566107" w14:textId="35BA2321" w:rsidR="00643FD5" w:rsidRPr="0096196E" w:rsidRDefault="00E02F73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……………….  PLN/EUR</w:t>
            </w:r>
            <w:r w:rsidR="003B7E6A" w:rsidRPr="0096196E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r w:rsidR="00643FD5" w:rsidRPr="0096196E">
              <w:rPr>
                <w:rFonts w:ascii="Garamond" w:eastAsia="Times New Roman" w:hAnsi="Garamond" w:cs="Arial"/>
                <w:lang w:eastAsia="pl-PL"/>
              </w:rPr>
              <w:t>**</w:t>
            </w:r>
          </w:p>
          <w:p w14:paraId="3BD54CE5" w14:textId="77777777" w:rsidR="00643FD5" w:rsidRPr="0096196E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Słownie: ……………………………………….</w:t>
            </w:r>
          </w:p>
        </w:tc>
      </w:tr>
    </w:tbl>
    <w:p w14:paraId="62C4FC20" w14:textId="77777777" w:rsidR="00643FD5" w:rsidRPr="0096196E" w:rsidRDefault="00643FD5" w:rsidP="00643FD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A0949D2" w14:textId="77777777" w:rsidR="00643FD5" w:rsidRPr="0096196E" w:rsidRDefault="00643FD5" w:rsidP="00643FD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>*Całkowita cena, wyrażona do dwóch miejsc po przecinku</w:t>
      </w:r>
    </w:p>
    <w:p w14:paraId="1161C0E1" w14:textId="77777777" w:rsidR="00643FD5" w:rsidRPr="0096196E" w:rsidRDefault="00643FD5" w:rsidP="00643FD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** Niepotrzebne skreślić  -  </w:t>
      </w:r>
      <w:r w:rsidRPr="0096196E"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pod rygorem odrzucenia oferty</w:t>
      </w:r>
    </w:p>
    <w:bookmarkEnd w:id="1"/>
    <w:p w14:paraId="6E312511" w14:textId="77777777" w:rsidR="00643FD5" w:rsidRPr="0096196E" w:rsidRDefault="00643FD5" w:rsidP="00643FD5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3C4446F" w14:textId="384FF208" w:rsidR="003B7E6A" w:rsidRPr="0096196E" w:rsidRDefault="00A31FF4" w:rsidP="00A31FF4">
      <w:pPr>
        <w:spacing w:after="0" w:line="360" w:lineRule="auto"/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</w:pPr>
      <w:r w:rsidRPr="0096196E"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  <w:t xml:space="preserve">II A </w:t>
      </w:r>
      <w:r w:rsidR="003B7E6A" w:rsidRPr="0096196E"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  <w:t>OFEROWANA CENA ZAKUPU SUROWICY</w:t>
      </w:r>
      <w:r w:rsidR="008F1035" w:rsidRPr="0096196E"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  <w:t xml:space="preserve"> i PROBÓWEK </w:t>
      </w:r>
      <w:r w:rsidR="00DD123E"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  <w:t>(PRÓBEK</w:t>
      </w:r>
      <w:r w:rsidR="00DD123E">
        <w:rPr>
          <w:rFonts w:ascii="Garamond" w:eastAsia="Garamond" w:hAnsi="Garamond" w:cs="Garamond"/>
          <w:color w:val="000000" w:themeColor="text1"/>
        </w:rPr>
        <w:t xml:space="preserve">) </w:t>
      </w:r>
      <w:r w:rsidR="008F1035" w:rsidRPr="0096196E"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  <w:t>DO SUROWICY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4206"/>
      </w:tblGrid>
      <w:tr w:rsidR="003B7E6A" w:rsidRPr="0096196E" w14:paraId="573BF868" w14:textId="77777777" w:rsidTr="0096196E">
        <w:trPr>
          <w:trHeight w:val="815"/>
          <w:jc w:val="center"/>
        </w:trPr>
        <w:tc>
          <w:tcPr>
            <w:tcW w:w="1129" w:type="dxa"/>
            <w:vAlign w:val="center"/>
          </w:tcPr>
          <w:p w14:paraId="1BD4F490" w14:textId="77777777" w:rsidR="003B7E6A" w:rsidRPr="0096196E" w:rsidRDefault="003B7E6A" w:rsidP="000473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NUMER</w:t>
            </w:r>
          </w:p>
          <w:p w14:paraId="53B6F84D" w14:textId="70A6D694" w:rsidR="003B7E6A" w:rsidRPr="0096196E" w:rsidRDefault="003B7E6A" w:rsidP="000473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PAKIETU</w:t>
            </w:r>
          </w:p>
        </w:tc>
        <w:tc>
          <w:tcPr>
            <w:tcW w:w="3686" w:type="dxa"/>
            <w:vAlign w:val="center"/>
          </w:tcPr>
          <w:p w14:paraId="2D608075" w14:textId="77777777" w:rsidR="003B7E6A" w:rsidRPr="0096196E" w:rsidRDefault="003B7E6A" w:rsidP="000473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NAZWA PAKIETU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6A2CE437" w14:textId="77777777" w:rsidR="003B7E6A" w:rsidRPr="0096196E" w:rsidRDefault="003B7E6A" w:rsidP="000473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Cena za 1 litr osocza*</w:t>
            </w:r>
          </w:p>
        </w:tc>
      </w:tr>
      <w:tr w:rsidR="003B7E6A" w:rsidRPr="0096196E" w14:paraId="40AC1188" w14:textId="77777777" w:rsidTr="0096196E">
        <w:trPr>
          <w:trHeight w:val="949"/>
          <w:jc w:val="center"/>
        </w:trPr>
        <w:tc>
          <w:tcPr>
            <w:tcW w:w="1129" w:type="dxa"/>
            <w:vAlign w:val="center"/>
          </w:tcPr>
          <w:p w14:paraId="32B5933C" w14:textId="0B957BB0" w:rsidR="003B7E6A" w:rsidRPr="0096196E" w:rsidRDefault="008F1035" w:rsidP="000473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vAlign w:val="center"/>
          </w:tcPr>
          <w:p w14:paraId="31F37963" w14:textId="4B11173A" w:rsidR="00E76520" w:rsidRPr="0096196E" w:rsidRDefault="14D0EB9E" w:rsidP="0096196E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Pakiet warunki standardowe</w:t>
            </w:r>
            <w:r w:rsidR="2A03B667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-</w:t>
            </w:r>
          </w:p>
          <w:p w14:paraId="60EEA922" w14:textId="1A258220" w:rsidR="003B7E6A" w:rsidRPr="0096196E" w:rsidRDefault="2A03B667" w:rsidP="0096196E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S</w:t>
            </w:r>
            <w:r w:rsidR="14D0EB9E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urowica od dawców płci męskiej grupy AB w pojemnikach </w:t>
            </w:r>
            <w:r w:rsidR="04451647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Nabywcy</w:t>
            </w:r>
            <w:r w:rsidR="14D0EB9E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, np. butelkach</w:t>
            </w:r>
            <w:r w:rsid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.</w:t>
            </w:r>
            <w:r w:rsidR="14D0EB9E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4206" w:type="dxa"/>
            <w:shd w:val="clear" w:color="auto" w:fill="auto"/>
          </w:tcPr>
          <w:p w14:paraId="3EDB66B3" w14:textId="77777777" w:rsidR="003B7E6A" w:rsidRPr="0096196E" w:rsidRDefault="003B7E6A" w:rsidP="000473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14:paraId="01FFC9B5" w14:textId="77777777" w:rsidR="003B7E6A" w:rsidRPr="0096196E" w:rsidRDefault="003B7E6A" w:rsidP="0004730A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……………….  PLN/EUR **</w:t>
            </w:r>
          </w:p>
          <w:p w14:paraId="4CE9CEB7" w14:textId="77777777" w:rsidR="003B7E6A" w:rsidRPr="0096196E" w:rsidRDefault="003B7E6A" w:rsidP="0004730A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Słownie: ……………………………………….</w:t>
            </w:r>
          </w:p>
        </w:tc>
      </w:tr>
      <w:tr w:rsidR="637D7F6F" w:rsidRPr="0096196E" w14:paraId="6A4B4A79" w14:textId="77777777" w:rsidTr="0096196E">
        <w:trPr>
          <w:trHeight w:val="1312"/>
          <w:jc w:val="center"/>
        </w:trPr>
        <w:tc>
          <w:tcPr>
            <w:tcW w:w="1129" w:type="dxa"/>
            <w:vAlign w:val="center"/>
          </w:tcPr>
          <w:p w14:paraId="728BB727" w14:textId="739654DE" w:rsidR="720A8660" w:rsidRPr="0096196E" w:rsidRDefault="720A8660" w:rsidP="637D7F6F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3686" w:type="dxa"/>
            <w:vAlign w:val="center"/>
          </w:tcPr>
          <w:p w14:paraId="5187E988" w14:textId="4B551578" w:rsidR="637D7F6F" w:rsidRPr="0096196E" w:rsidRDefault="720A8660" w:rsidP="0096196E">
            <w:pPr>
              <w:rPr>
                <w:rFonts w:ascii="Garamond" w:eastAsia="Garamond" w:hAnsi="Garamond" w:cs="Garamond"/>
                <w:color w:val="000000" w:themeColor="text1"/>
              </w:rPr>
            </w:pPr>
            <w:r w:rsidRPr="0096196E">
              <w:rPr>
                <w:rFonts w:ascii="Garamond" w:eastAsia="Garamond" w:hAnsi="Garamond" w:cs="Garamond"/>
                <w:color w:val="000000" w:themeColor="text1"/>
              </w:rPr>
              <w:t>Probówki do pakietu nr 2 tzn. Warunki standardowe – Surowica od dawców płci męskiej grupy AB w pojemnikach Nabywcy, np. butelkach. Liczba próbek ustalona przez Nabywcę.</w:t>
            </w:r>
          </w:p>
        </w:tc>
        <w:tc>
          <w:tcPr>
            <w:tcW w:w="4206" w:type="dxa"/>
            <w:shd w:val="clear" w:color="auto" w:fill="auto"/>
          </w:tcPr>
          <w:p w14:paraId="3B52C664" w14:textId="77777777" w:rsidR="637D7F6F" w:rsidRPr="0096196E" w:rsidRDefault="637D7F6F" w:rsidP="637D7F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14:paraId="69BE4CC5" w14:textId="77777777" w:rsidR="720A8660" w:rsidRPr="0096196E" w:rsidRDefault="720A8660" w:rsidP="637D7F6F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……………….  PLN/EUR **</w:t>
            </w:r>
          </w:p>
          <w:p w14:paraId="18C0588D" w14:textId="7BAABE22" w:rsidR="637D7F6F" w:rsidRPr="0096196E" w:rsidRDefault="720A8660" w:rsidP="0096196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Słownie: ……………………………………….</w:t>
            </w:r>
          </w:p>
        </w:tc>
      </w:tr>
      <w:tr w:rsidR="003B7E6A" w:rsidRPr="0096196E" w14:paraId="683AE093" w14:textId="77777777" w:rsidTr="0096196E">
        <w:trPr>
          <w:trHeight w:val="996"/>
          <w:jc w:val="center"/>
        </w:trPr>
        <w:tc>
          <w:tcPr>
            <w:tcW w:w="1129" w:type="dxa"/>
            <w:vAlign w:val="center"/>
          </w:tcPr>
          <w:p w14:paraId="24297117" w14:textId="0104CEE3" w:rsidR="003B7E6A" w:rsidRPr="0096196E" w:rsidRDefault="008F1035" w:rsidP="000473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6" w:type="dxa"/>
            <w:vAlign w:val="center"/>
          </w:tcPr>
          <w:p w14:paraId="4B94B169" w14:textId="758D9467" w:rsidR="003B7E6A" w:rsidRPr="0096196E" w:rsidRDefault="14D0EB9E" w:rsidP="0096196E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Pakiet warunki standardowe</w:t>
            </w:r>
            <w:r w:rsidR="615D6B1C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-</w:t>
            </w:r>
          </w:p>
          <w:p w14:paraId="498774C2" w14:textId="2BFDBDD3" w:rsidR="00E76520" w:rsidRPr="0096196E" w:rsidRDefault="1E67D066" w:rsidP="0096196E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S</w:t>
            </w:r>
            <w:r w:rsidR="14D0EB9E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urowica z wysokim mianem przeciwciał określonych przez </w:t>
            </w:r>
            <w:r w:rsidR="04451647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Nabywcę</w:t>
            </w:r>
            <w:r w:rsid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.</w:t>
            </w:r>
            <w:r w:rsidR="14D0EB9E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206" w:type="dxa"/>
            <w:shd w:val="clear" w:color="auto" w:fill="auto"/>
          </w:tcPr>
          <w:p w14:paraId="6C9708AC" w14:textId="77777777" w:rsidR="003B7E6A" w:rsidRPr="0096196E" w:rsidRDefault="003B7E6A" w:rsidP="000473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14:paraId="79349249" w14:textId="77777777" w:rsidR="003B7E6A" w:rsidRPr="0096196E" w:rsidRDefault="003B7E6A" w:rsidP="0004730A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……………….  PLN/EUR **</w:t>
            </w:r>
          </w:p>
          <w:p w14:paraId="70DCF89F" w14:textId="77777777" w:rsidR="003B7E6A" w:rsidRPr="0096196E" w:rsidRDefault="003B7E6A" w:rsidP="0004730A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Słownie: ……………………………………….</w:t>
            </w:r>
          </w:p>
        </w:tc>
      </w:tr>
      <w:tr w:rsidR="637D7F6F" w:rsidRPr="0096196E" w14:paraId="62D32E0D" w14:textId="77777777" w:rsidTr="0096196E">
        <w:trPr>
          <w:trHeight w:val="1280"/>
          <w:jc w:val="center"/>
        </w:trPr>
        <w:tc>
          <w:tcPr>
            <w:tcW w:w="1129" w:type="dxa"/>
            <w:vAlign w:val="center"/>
          </w:tcPr>
          <w:p w14:paraId="674619F4" w14:textId="3B20547F" w:rsidR="10B3E591" w:rsidRPr="0096196E" w:rsidRDefault="10B3E591" w:rsidP="637D7F6F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3686" w:type="dxa"/>
            <w:vAlign w:val="center"/>
          </w:tcPr>
          <w:p w14:paraId="1903E49B" w14:textId="406803F8" w:rsidR="637D7F6F" w:rsidRPr="0096196E" w:rsidRDefault="10B3E591" w:rsidP="0096196E">
            <w:pPr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96196E">
              <w:rPr>
                <w:rFonts w:ascii="Garamond" w:eastAsia="Garamond" w:hAnsi="Garamond" w:cs="Garamond"/>
                <w:color w:val="000000" w:themeColor="text1"/>
              </w:rPr>
              <w:t xml:space="preserve">Probówki do pakietu nr 3 tzn. Warunki standardowe – Surowica z wysokim mianem przeciwciał określonych przez Nabywcę. Liczba próbek ustalona przez Nabywcę.  </w:t>
            </w:r>
          </w:p>
        </w:tc>
        <w:tc>
          <w:tcPr>
            <w:tcW w:w="4206" w:type="dxa"/>
            <w:shd w:val="clear" w:color="auto" w:fill="auto"/>
          </w:tcPr>
          <w:p w14:paraId="4D143920" w14:textId="77777777" w:rsidR="637D7F6F" w:rsidRPr="0096196E" w:rsidRDefault="637D7F6F" w:rsidP="637D7F6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14:paraId="0C055012" w14:textId="77777777" w:rsidR="5EED4469" w:rsidRPr="0096196E" w:rsidRDefault="5EED4469" w:rsidP="637D7F6F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……………….  PLN/EUR **</w:t>
            </w:r>
          </w:p>
          <w:p w14:paraId="0E33044F" w14:textId="716D2366" w:rsidR="637D7F6F" w:rsidRPr="0096196E" w:rsidRDefault="5EED4469" w:rsidP="0096196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Słownie: ……………………………………….</w:t>
            </w:r>
          </w:p>
        </w:tc>
      </w:tr>
      <w:tr w:rsidR="00E76520" w:rsidRPr="0096196E" w14:paraId="197CF88E" w14:textId="77777777" w:rsidTr="637D7F6F">
        <w:trPr>
          <w:trHeight w:val="884"/>
          <w:jc w:val="center"/>
        </w:trPr>
        <w:tc>
          <w:tcPr>
            <w:tcW w:w="1129" w:type="dxa"/>
            <w:vAlign w:val="center"/>
          </w:tcPr>
          <w:p w14:paraId="482EB260" w14:textId="7523B43C" w:rsidR="00E76520" w:rsidRPr="0096196E" w:rsidRDefault="008F1035" w:rsidP="000473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6" w:type="dxa"/>
            <w:vAlign w:val="center"/>
          </w:tcPr>
          <w:p w14:paraId="056E11C0" w14:textId="5397D281" w:rsidR="00E76520" w:rsidRPr="0096196E" w:rsidRDefault="14D0EB9E" w:rsidP="0096196E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Pakiet warunki standardowe</w:t>
            </w:r>
            <w:r w:rsidR="1091FB95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-</w:t>
            </w:r>
          </w:p>
          <w:p w14:paraId="427DF939" w14:textId="2CFAF75C" w:rsidR="00E76520" w:rsidRPr="0096196E" w:rsidRDefault="12048888" w:rsidP="0096196E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S</w:t>
            </w:r>
            <w:r w:rsidR="14D0EB9E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urowica w pojemnikach </w:t>
            </w:r>
            <w:r w:rsidR="66C497B3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D</w:t>
            </w:r>
            <w:r w:rsidR="14D0EB9E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ostawcy</w:t>
            </w:r>
            <w:r w:rsid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.</w:t>
            </w:r>
            <w:r w:rsidR="14D0EB9E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          </w:t>
            </w:r>
          </w:p>
        </w:tc>
        <w:tc>
          <w:tcPr>
            <w:tcW w:w="4206" w:type="dxa"/>
            <w:shd w:val="clear" w:color="auto" w:fill="auto"/>
          </w:tcPr>
          <w:p w14:paraId="0BFE6E60" w14:textId="77777777" w:rsidR="00E76520" w:rsidRPr="0096196E" w:rsidRDefault="00E76520" w:rsidP="00E76520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……………….  PLN/EUR **</w:t>
            </w:r>
          </w:p>
          <w:p w14:paraId="75CECC35" w14:textId="3ADCFDD1" w:rsidR="00E76520" w:rsidRPr="0096196E" w:rsidRDefault="00E76520" w:rsidP="0096196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Słownie: ……………………………………….</w:t>
            </w:r>
          </w:p>
        </w:tc>
      </w:tr>
      <w:tr w:rsidR="637D7F6F" w:rsidRPr="0096196E" w14:paraId="78844D41" w14:textId="77777777" w:rsidTr="0096196E">
        <w:trPr>
          <w:trHeight w:val="694"/>
          <w:jc w:val="center"/>
        </w:trPr>
        <w:tc>
          <w:tcPr>
            <w:tcW w:w="1129" w:type="dxa"/>
            <w:vAlign w:val="center"/>
          </w:tcPr>
          <w:p w14:paraId="318F9573" w14:textId="31513B73" w:rsidR="2CFD0979" w:rsidRPr="0096196E" w:rsidRDefault="2CFD0979" w:rsidP="637D7F6F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3686" w:type="dxa"/>
            <w:vAlign w:val="center"/>
          </w:tcPr>
          <w:p w14:paraId="401678C7" w14:textId="5016EA1B" w:rsidR="637D7F6F" w:rsidRPr="0096196E" w:rsidRDefault="2CFD0979" w:rsidP="0096196E">
            <w:pPr>
              <w:rPr>
                <w:rFonts w:ascii="Garamond" w:eastAsia="Garamond" w:hAnsi="Garamond" w:cs="Garamond"/>
                <w:color w:val="000000" w:themeColor="text1"/>
              </w:rPr>
            </w:pPr>
            <w:r w:rsidRPr="0096196E">
              <w:rPr>
                <w:rFonts w:ascii="Garamond" w:eastAsia="Garamond" w:hAnsi="Garamond" w:cs="Garamond"/>
                <w:color w:val="000000" w:themeColor="text1"/>
              </w:rPr>
              <w:t xml:space="preserve">Probówki do pakietu nr 4 tzn. Warunki standardowe – Surowica w pojemnikach </w:t>
            </w:r>
            <w:r w:rsidRPr="0096196E">
              <w:rPr>
                <w:rFonts w:ascii="Garamond" w:eastAsia="Garamond" w:hAnsi="Garamond" w:cs="Garamond"/>
                <w:color w:val="000000" w:themeColor="text1"/>
              </w:rPr>
              <w:lastRenderedPageBreak/>
              <w:t>Dostawcy. Liczba próbek ustalona przez Nabywcę.</w:t>
            </w:r>
          </w:p>
        </w:tc>
        <w:tc>
          <w:tcPr>
            <w:tcW w:w="4206" w:type="dxa"/>
            <w:shd w:val="clear" w:color="auto" w:fill="auto"/>
          </w:tcPr>
          <w:p w14:paraId="06090D36" w14:textId="77777777" w:rsidR="0096196E" w:rsidRPr="0096196E" w:rsidRDefault="0096196E" w:rsidP="0096196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lastRenderedPageBreak/>
              <w:t>……………….  PLN/EUR **</w:t>
            </w:r>
          </w:p>
          <w:p w14:paraId="6560B4A2" w14:textId="244C945B" w:rsidR="637D7F6F" w:rsidRPr="0096196E" w:rsidRDefault="0096196E" w:rsidP="0096196E">
            <w:pPr>
              <w:spacing w:line="360" w:lineRule="auto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lastRenderedPageBreak/>
              <w:t>Słownie: ……………………………………….</w:t>
            </w:r>
          </w:p>
        </w:tc>
      </w:tr>
      <w:tr w:rsidR="00E76520" w:rsidRPr="0096196E" w14:paraId="31C3ED75" w14:textId="77777777" w:rsidTr="637D7F6F">
        <w:trPr>
          <w:trHeight w:val="884"/>
          <w:jc w:val="center"/>
        </w:trPr>
        <w:tc>
          <w:tcPr>
            <w:tcW w:w="1129" w:type="dxa"/>
            <w:vAlign w:val="center"/>
          </w:tcPr>
          <w:p w14:paraId="67ABA644" w14:textId="57D10E74" w:rsidR="00E76520" w:rsidRPr="0096196E" w:rsidRDefault="008F1035" w:rsidP="000473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7B0B7EF2" w14:textId="14665748" w:rsidR="00E76520" w:rsidRPr="0096196E" w:rsidRDefault="14D0EB9E" w:rsidP="0096196E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Pakiet warunki specjalne</w:t>
            </w:r>
            <w:r w:rsidR="4E50B4B3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-</w:t>
            </w:r>
          </w:p>
          <w:p w14:paraId="3F166B6D" w14:textId="44782457" w:rsidR="00E76520" w:rsidRPr="0096196E" w:rsidRDefault="4E50B4B3" w:rsidP="0096196E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S</w:t>
            </w:r>
            <w:r w:rsidR="14D0EB9E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urowica od dawców płci męskiej grupy AB w pojemnikach </w:t>
            </w:r>
            <w:r w:rsidR="04451647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Nabywcy</w:t>
            </w:r>
            <w:r w:rsidR="14D0EB9E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, np. butelkach</w:t>
            </w:r>
            <w:r w:rsid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.</w:t>
            </w:r>
            <w:r w:rsidR="14D0EB9E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4206" w:type="dxa"/>
            <w:shd w:val="clear" w:color="auto" w:fill="auto"/>
          </w:tcPr>
          <w:p w14:paraId="4B020375" w14:textId="77777777" w:rsidR="00E76520" w:rsidRPr="0096196E" w:rsidRDefault="00E76520" w:rsidP="00E76520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……………….  PLN/EUR **</w:t>
            </w:r>
          </w:p>
          <w:p w14:paraId="5A23FD94" w14:textId="274B72C0" w:rsidR="00E76520" w:rsidRPr="0096196E" w:rsidRDefault="00E76520" w:rsidP="0096196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Słownie: ……………………………………….</w:t>
            </w:r>
          </w:p>
        </w:tc>
      </w:tr>
      <w:tr w:rsidR="637D7F6F" w:rsidRPr="0096196E" w14:paraId="41368F3E" w14:textId="77777777" w:rsidTr="637D7F6F">
        <w:trPr>
          <w:trHeight w:val="884"/>
          <w:jc w:val="center"/>
        </w:trPr>
        <w:tc>
          <w:tcPr>
            <w:tcW w:w="1129" w:type="dxa"/>
            <w:vAlign w:val="center"/>
          </w:tcPr>
          <w:p w14:paraId="5CFF46A1" w14:textId="6701080E" w:rsidR="2EA3E9BC" w:rsidRPr="0096196E" w:rsidRDefault="2EA3E9BC" w:rsidP="637D7F6F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3686" w:type="dxa"/>
            <w:vAlign w:val="center"/>
          </w:tcPr>
          <w:p w14:paraId="05AF01B6" w14:textId="4330DC17" w:rsidR="637D7F6F" w:rsidRPr="0096196E" w:rsidRDefault="2EA3E9BC" w:rsidP="0096196E">
            <w:pPr>
              <w:rPr>
                <w:rFonts w:ascii="Garamond" w:eastAsia="Garamond" w:hAnsi="Garamond" w:cs="Garamond"/>
                <w:color w:val="000000" w:themeColor="text1"/>
              </w:rPr>
            </w:pPr>
            <w:r w:rsidRPr="0096196E">
              <w:rPr>
                <w:rFonts w:ascii="Garamond" w:eastAsia="Garamond" w:hAnsi="Garamond" w:cs="Garamond"/>
                <w:color w:val="000000" w:themeColor="text1"/>
              </w:rPr>
              <w:t>Probówki do pakietu nr 5 tzn. Warunki specjalne – Surowica od dawców płci męskiej grupy AB w pojemnikach Nabywcy, np. butelkach. Liczba próbek ustalona przez Nabywcę.</w:t>
            </w:r>
          </w:p>
        </w:tc>
        <w:tc>
          <w:tcPr>
            <w:tcW w:w="4206" w:type="dxa"/>
            <w:shd w:val="clear" w:color="auto" w:fill="auto"/>
          </w:tcPr>
          <w:p w14:paraId="08EF1799" w14:textId="77777777" w:rsidR="17774E6D" w:rsidRPr="0096196E" w:rsidRDefault="17774E6D" w:rsidP="637D7F6F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……………….  PLN/EUR **</w:t>
            </w:r>
          </w:p>
          <w:p w14:paraId="5322ABE7" w14:textId="49A936DE" w:rsidR="637D7F6F" w:rsidRPr="0096196E" w:rsidRDefault="17774E6D" w:rsidP="0096196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Słownie: ……………………………………….</w:t>
            </w:r>
          </w:p>
        </w:tc>
      </w:tr>
      <w:tr w:rsidR="00E76520" w:rsidRPr="0096196E" w14:paraId="2476CA3E" w14:textId="77777777" w:rsidTr="637D7F6F">
        <w:trPr>
          <w:trHeight w:val="884"/>
          <w:jc w:val="center"/>
        </w:trPr>
        <w:tc>
          <w:tcPr>
            <w:tcW w:w="1129" w:type="dxa"/>
            <w:vAlign w:val="center"/>
          </w:tcPr>
          <w:p w14:paraId="6996C4BE" w14:textId="2ED15733" w:rsidR="00E76520" w:rsidRPr="0096196E" w:rsidRDefault="008F1035" w:rsidP="0004730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6" w:type="dxa"/>
            <w:vAlign w:val="center"/>
          </w:tcPr>
          <w:p w14:paraId="4F5040D6" w14:textId="73F677A9" w:rsidR="00E76520" w:rsidRPr="0096196E" w:rsidRDefault="008F1035" w:rsidP="0096196E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Pakiet warunki specjalne</w:t>
            </w:r>
          </w:p>
          <w:p w14:paraId="58068E81" w14:textId="4D18959F" w:rsidR="00E76520" w:rsidRPr="0096196E" w:rsidRDefault="008F1035" w:rsidP="0096196E">
            <w:pPr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surowica w pojemnikach </w:t>
            </w:r>
            <w:r w:rsidR="00A51E03"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Nabywcy</w:t>
            </w:r>
            <w:r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np. butelkach</w:t>
            </w:r>
            <w:r w:rsid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.</w:t>
            </w:r>
            <w:r w:rsidRPr="0096196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206" w:type="dxa"/>
            <w:shd w:val="clear" w:color="auto" w:fill="auto"/>
          </w:tcPr>
          <w:p w14:paraId="147E0206" w14:textId="77777777" w:rsidR="00E76520" w:rsidRPr="0096196E" w:rsidRDefault="00E76520" w:rsidP="00E76520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……………….  PLN/EUR **</w:t>
            </w:r>
          </w:p>
          <w:p w14:paraId="0E95D0C5" w14:textId="41206497" w:rsidR="00E76520" w:rsidRPr="0096196E" w:rsidRDefault="00E76520" w:rsidP="0096196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Słownie: ……………………………………….</w:t>
            </w:r>
          </w:p>
        </w:tc>
      </w:tr>
      <w:tr w:rsidR="637D7F6F" w:rsidRPr="0096196E" w14:paraId="120D8701" w14:textId="77777777" w:rsidTr="637D7F6F">
        <w:trPr>
          <w:trHeight w:val="884"/>
          <w:jc w:val="center"/>
        </w:trPr>
        <w:tc>
          <w:tcPr>
            <w:tcW w:w="1129" w:type="dxa"/>
            <w:vAlign w:val="center"/>
          </w:tcPr>
          <w:p w14:paraId="75C23D50" w14:textId="66361F1D" w:rsidR="1D0551DF" w:rsidRPr="0096196E" w:rsidRDefault="1D0551DF" w:rsidP="637D7F6F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3686" w:type="dxa"/>
            <w:vAlign w:val="center"/>
          </w:tcPr>
          <w:p w14:paraId="4CDB4C92" w14:textId="784D6B41" w:rsidR="637D7F6F" w:rsidRPr="0096196E" w:rsidRDefault="1D0551DF" w:rsidP="0096196E">
            <w:pPr>
              <w:rPr>
                <w:rFonts w:ascii="Garamond" w:eastAsia="Garamond" w:hAnsi="Garamond" w:cs="Garamond"/>
                <w:color w:val="000000" w:themeColor="text1"/>
              </w:rPr>
            </w:pPr>
            <w:r w:rsidRPr="0096196E">
              <w:rPr>
                <w:rFonts w:ascii="Garamond" w:eastAsia="Garamond" w:hAnsi="Garamond" w:cs="Garamond"/>
                <w:color w:val="000000" w:themeColor="text1"/>
              </w:rPr>
              <w:t>Probówki do pakietu nr 6 tzn. Pakiet warunki specjalne – Surowica w pojemnikach Nabywcy, np. butelkach. Liczba próbek ustalona przez Nabywcę.</w:t>
            </w:r>
          </w:p>
        </w:tc>
        <w:tc>
          <w:tcPr>
            <w:tcW w:w="4206" w:type="dxa"/>
            <w:shd w:val="clear" w:color="auto" w:fill="auto"/>
          </w:tcPr>
          <w:p w14:paraId="22F1DF8C" w14:textId="77777777" w:rsidR="1D0551DF" w:rsidRPr="0096196E" w:rsidRDefault="1D0551DF" w:rsidP="637D7F6F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……………….  PLN/EUR **</w:t>
            </w:r>
          </w:p>
          <w:p w14:paraId="5B31F254" w14:textId="1E915CFE" w:rsidR="637D7F6F" w:rsidRPr="0096196E" w:rsidRDefault="1D0551DF" w:rsidP="0096196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lang w:eastAsia="pl-PL"/>
              </w:rPr>
              <w:t>Słownie: ……………………………………….</w:t>
            </w:r>
          </w:p>
        </w:tc>
      </w:tr>
    </w:tbl>
    <w:p w14:paraId="35C64823" w14:textId="77777777" w:rsidR="003B7E6A" w:rsidRPr="0096196E" w:rsidRDefault="003B7E6A" w:rsidP="003B7E6A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2CA2D4D" w14:textId="77777777" w:rsidR="003B7E6A" w:rsidRPr="0096196E" w:rsidRDefault="003B7E6A" w:rsidP="003B7E6A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>*Całkowita cena, wyrażona do dwóch miejsc po przecinku</w:t>
      </w:r>
    </w:p>
    <w:p w14:paraId="71389A7E" w14:textId="77777777" w:rsidR="003B7E6A" w:rsidRPr="0096196E" w:rsidRDefault="003B7E6A" w:rsidP="003B7E6A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** Niepotrzebne skreślić  -  </w:t>
      </w:r>
      <w:r w:rsidRPr="0096196E"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pod rygorem odrzucenia oferty</w:t>
      </w:r>
    </w:p>
    <w:p w14:paraId="6E67F941" w14:textId="77777777" w:rsidR="00BF0A02" w:rsidRPr="0096196E" w:rsidRDefault="00BF0A02" w:rsidP="00643FD5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AC95B20" w14:textId="77777777" w:rsidR="00643FD5" w:rsidRPr="0096196E" w:rsidRDefault="00643FD5" w:rsidP="00A51E03">
      <w:pPr>
        <w:numPr>
          <w:ilvl w:val="0"/>
          <w:numId w:val="3"/>
        </w:numPr>
        <w:spacing w:after="0" w:line="360" w:lineRule="auto"/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</w:pPr>
      <w:r w:rsidRPr="0096196E"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  <w:t>OŚWIADCZENIA OFERENTA</w:t>
      </w:r>
    </w:p>
    <w:p w14:paraId="69B99B36" w14:textId="77777777" w:rsidR="00643FD5" w:rsidRPr="0096196E" w:rsidRDefault="00643FD5" w:rsidP="00643FD5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>Jako Uczestnik (Oferent) biorący udział w konkursie niniejszym oświadczam, że:</w:t>
      </w:r>
    </w:p>
    <w:p w14:paraId="1084567D" w14:textId="1CC38745" w:rsidR="00643FD5" w:rsidRPr="0096196E" w:rsidRDefault="1D1A561F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>potwierdzam sposób kalkulacji ceny zgodnie z wymogami określonymi w Warunk</w:t>
      </w:r>
      <w:r w:rsidR="153863F4" w:rsidRPr="0096196E">
        <w:rPr>
          <w:rFonts w:ascii="Garamond" w:eastAsia="Times New Roman" w:hAnsi="Garamond" w:cs="Arial"/>
          <w:sz w:val="24"/>
          <w:szCs w:val="24"/>
          <w:lang w:eastAsia="pl-PL"/>
        </w:rPr>
        <w:t>ach</w:t>
      </w: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 Konkursu</w:t>
      </w:r>
      <w:r w:rsidR="6F3E0B84" w:rsidRPr="0096196E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3FF6B427" w14:textId="14292CB3" w:rsidR="00643FD5" w:rsidRPr="0096196E" w:rsidRDefault="1D1A561F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>przyjmuję do wiadomości i wyrażam zgodę na obowiązki Oferenta (</w:t>
      </w:r>
      <w:r w:rsidR="04451647" w:rsidRPr="0096196E">
        <w:rPr>
          <w:rFonts w:ascii="Garamond" w:eastAsia="Times New Roman" w:hAnsi="Garamond" w:cs="Arial"/>
          <w:sz w:val="24"/>
          <w:szCs w:val="24"/>
          <w:lang w:eastAsia="pl-PL"/>
        </w:rPr>
        <w:t>Nabywcy</w:t>
      </w: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) zgodnie z wymogami określonymi w </w:t>
      </w:r>
      <w:r w:rsidRPr="0096196E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Warunk</w:t>
      </w:r>
      <w:r w:rsidR="153863F4" w:rsidRPr="0096196E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ach</w:t>
      </w:r>
      <w:r w:rsidRPr="0096196E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 Konkursu</w:t>
      </w: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 oraz we wzorze umowy sprzedaży osocza </w:t>
      </w:r>
      <w:r w:rsidR="153863F4"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i/lub surowicy </w:t>
      </w: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>stanowiąc</w:t>
      </w:r>
      <w:r w:rsidR="153863F4"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ych odpowiednio załącznik 4 lub 5 </w:t>
      </w:r>
      <w:r w:rsidRPr="0096196E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do Warunków Konkursu</w:t>
      </w:r>
      <w:r w:rsidR="6511946B" w:rsidRPr="0096196E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,</w:t>
      </w:r>
    </w:p>
    <w:p w14:paraId="766A2597" w14:textId="5A058ED7" w:rsidR="00643FD5" w:rsidRPr="0096196E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>potwierdzam spełnienie warunków udziału w postępowaniu konkursowym określonych</w:t>
      </w: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w </w:t>
      </w:r>
      <w:r w:rsidRPr="0096196E">
        <w:rPr>
          <w:rFonts w:ascii="Garamond" w:eastAsia="Times New Roman" w:hAnsi="Garamond" w:cs="Arial"/>
          <w:i/>
          <w:sz w:val="24"/>
          <w:szCs w:val="24"/>
          <w:lang w:eastAsia="pl-PL"/>
        </w:rPr>
        <w:t>Warunk</w:t>
      </w:r>
      <w:r w:rsidR="00E76520" w:rsidRPr="0096196E">
        <w:rPr>
          <w:rFonts w:ascii="Garamond" w:eastAsia="Times New Roman" w:hAnsi="Garamond" w:cs="Arial"/>
          <w:i/>
          <w:sz w:val="24"/>
          <w:szCs w:val="24"/>
          <w:lang w:eastAsia="pl-PL"/>
        </w:rPr>
        <w:t>ach</w:t>
      </w:r>
      <w:r w:rsidRPr="0096196E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Konkursu</w:t>
      </w: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6131017F" w14:textId="77777777" w:rsidR="00643FD5" w:rsidRPr="0096196E" w:rsidRDefault="00643FD5" w:rsidP="00643FD5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zapoznałem się z treścią </w:t>
      </w:r>
      <w:r w:rsidRPr="0096196E">
        <w:rPr>
          <w:rFonts w:ascii="Garamond" w:eastAsia="Times New Roman" w:hAnsi="Garamond" w:cs="Arial"/>
          <w:i/>
          <w:sz w:val="24"/>
          <w:szCs w:val="24"/>
          <w:lang w:eastAsia="pl-PL"/>
        </w:rPr>
        <w:t>Warunków Konkursu</w:t>
      </w: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 i nie wnoszę do niego zastrzeżeń,</w:t>
      </w:r>
    </w:p>
    <w:p w14:paraId="301357DA" w14:textId="36A97655" w:rsidR="00643FD5" w:rsidRPr="0096196E" w:rsidRDefault="1D1A561F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>jestem związany niniejszą ofertą przez okres 90 dni licząc od dnia</w:t>
      </w:r>
      <w:r w:rsidR="7709C50B" w:rsidRPr="0096196E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 w którym upłynął termin składania ofert</w:t>
      </w:r>
      <w:r w:rsidR="153863F4" w:rsidRPr="0096196E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711E238E" w14:textId="0AA47F36" w:rsidR="00643FD5" w:rsidRPr="0096196E" w:rsidRDefault="1D1A561F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zobowiązuję się do podpisania umowy na sprzedaż osocza </w:t>
      </w:r>
      <w:r w:rsidR="153863F4"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i/lub surowicy </w:t>
      </w: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o treści określonej </w:t>
      </w:r>
      <w:r w:rsidRPr="0096196E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w Załączniku nr </w:t>
      </w:r>
      <w:r w:rsidR="153863F4" w:rsidRPr="0096196E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4 i/lub 5 </w:t>
      </w:r>
      <w:r w:rsidRPr="0096196E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do Warunków Konkursu </w:t>
      </w: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w terminie określonym w rozdziale </w:t>
      </w:r>
      <w:r w:rsidR="153863F4" w:rsidRPr="0096196E">
        <w:rPr>
          <w:rFonts w:ascii="Garamond" w:eastAsia="Times New Roman" w:hAnsi="Garamond" w:cs="Arial"/>
          <w:sz w:val="24"/>
          <w:szCs w:val="24"/>
          <w:lang w:eastAsia="pl-PL"/>
        </w:rPr>
        <w:t>w</w:t>
      </w: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 Warunk</w:t>
      </w:r>
      <w:r w:rsidR="153863F4" w:rsidRPr="0096196E">
        <w:rPr>
          <w:rFonts w:ascii="Garamond" w:eastAsia="Times New Roman" w:hAnsi="Garamond" w:cs="Arial"/>
          <w:sz w:val="24"/>
          <w:szCs w:val="24"/>
          <w:lang w:eastAsia="pl-PL"/>
        </w:rPr>
        <w:t>ach</w:t>
      </w: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 Konkursu.</w:t>
      </w:r>
    </w:p>
    <w:p w14:paraId="4ACE376D" w14:textId="77777777" w:rsidR="008F1035" w:rsidRPr="0096196E" w:rsidRDefault="00643FD5" w:rsidP="00643FD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iCs/>
          <w:sz w:val="24"/>
          <w:szCs w:val="24"/>
          <w:lang w:eastAsia="pl-PL"/>
        </w:rPr>
        <w:t xml:space="preserve">      6a.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6196E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Oświadczam,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że wywóz osocza</w:t>
      </w:r>
      <w:r w:rsidR="008F1035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/surowicy</w:t>
      </w:r>
      <w:r w:rsidR="00E76520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zostanie dokonany przez</w:t>
      </w:r>
      <w:r w:rsidR="00E02F73" w:rsidRPr="0096196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  <w:r w:rsidR="00E02F73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(właściwe zaznaczyć </w:t>
      </w:r>
      <w:r w:rsidR="008F1035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</w:p>
    <w:p w14:paraId="2C46E4DD" w14:textId="5A3B2BF8" w:rsidR="00E02F73" w:rsidRPr="0096196E" w:rsidRDefault="008F1035" w:rsidP="00643FD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</w:t>
      </w:r>
      <w:r w:rsidR="00E02F73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znakiem „X” )</w:t>
      </w:r>
    </w:p>
    <w:p w14:paraId="36C6C9E1" w14:textId="4C63D72E" w:rsidR="00643FD5" w:rsidRPr="0096196E" w:rsidRDefault="00000000" w:rsidP="00643FD5">
      <w:pPr>
        <w:spacing w:after="0" w:line="36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sdt>
        <w:sdtPr>
          <w:rPr>
            <w:rFonts w:ascii="Garamond" w:eastAsia="MS Gothic" w:hAnsi="Garamond" w:cs="Times New Roman"/>
            <w:sz w:val="24"/>
            <w:szCs w:val="24"/>
            <w:lang w:eastAsia="pl-PL"/>
          </w:rPr>
          <w:id w:val="-51360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96196E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643FD5"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 Osobę działającą w imieniu i na rzecz </w:t>
      </w:r>
      <w:r w:rsidR="00A51E03" w:rsidRPr="0096196E">
        <w:rPr>
          <w:rFonts w:ascii="Garamond" w:eastAsia="Times New Roman" w:hAnsi="Garamond" w:cs="Arial"/>
          <w:sz w:val="24"/>
          <w:szCs w:val="24"/>
          <w:lang w:eastAsia="pl-PL"/>
        </w:rPr>
        <w:t>Nabywcy</w:t>
      </w:r>
    </w:p>
    <w:p w14:paraId="033B7D2E" w14:textId="6AD8156E" w:rsidR="00643FD5" w:rsidRPr="0096196E" w:rsidRDefault="00000000" w:rsidP="00643FD5">
      <w:pPr>
        <w:spacing w:after="0" w:line="36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sdt>
        <w:sdtPr>
          <w:rPr>
            <w:rFonts w:ascii="Garamond" w:eastAsia="MS Gothic" w:hAnsi="Garamond" w:cs="Times New Roman"/>
            <w:sz w:val="24"/>
            <w:szCs w:val="24"/>
            <w:lang w:eastAsia="pl-PL"/>
          </w:rPr>
          <w:id w:val="-16980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96196E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643FD5"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A51E03" w:rsidRPr="0096196E">
        <w:rPr>
          <w:rFonts w:ascii="Garamond" w:eastAsia="Times New Roman" w:hAnsi="Garamond" w:cs="Arial"/>
          <w:sz w:val="24"/>
          <w:szCs w:val="24"/>
          <w:lang w:eastAsia="pl-PL"/>
        </w:rPr>
        <w:t>Nabywcę</w:t>
      </w:r>
      <w:r w:rsidR="00643FD5"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 przy użyciu własnego środka transportu.</w:t>
      </w:r>
    </w:p>
    <w:p w14:paraId="1C3E0948" w14:textId="40246D9E" w:rsidR="00643FD5" w:rsidRPr="0096196E" w:rsidRDefault="00643FD5" w:rsidP="00643FD5">
      <w:pPr>
        <w:spacing w:after="0" w:line="360" w:lineRule="auto"/>
        <w:ind w:left="709" w:hanging="283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6b. </w:t>
      </w:r>
      <w:r w:rsidRPr="0096196E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Oświadczam,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że jako </w:t>
      </w:r>
      <w:r w:rsidR="00A51E03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Nabywca</w:t>
      </w:r>
      <w:r w:rsidR="00E76520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osocza</w:t>
      </w:r>
      <w:r w:rsidR="004A7169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*/surowicy*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pełnię*/nie pełnię* funkcji pośrednika w transakcji sprzedaży zakupionego osocza</w:t>
      </w:r>
      <w:r w:rsidR="00E76520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*/surowicy*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wobec innych podmiotów.</w:t>
      </w:r>
    </w:p>
    <w:p w14:paraId="12F6D226" w14:textId="77777777" w:rsidR="00643FD5" w:rsidRPr="0096196E" w:rsidRDefault="00643FD5" w:rsidP="00643FD5">
      <w:pPr>
        <w:spacing w:after="0" w:line="36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      */ niepotrzebne skreślić</w:t>
      </w:r>
    </w:p>
    <w:p w14:paraId="21E8AEC2" w14:textId="413E3384" w:rsidR="00643FD5" w:rsidRPr="0096196E" w:rsidRDefault="00643FD5" w:rsidP="00643FD5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6c. Wywóz osocza</w:t>
      </w:r>
      <w:r w:rsidR="00E76520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*/surowicy*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będącego przedmiotem dostawy objętej niniejszą ofertą zostanie dokonany z terytorium Polski do …………………………………………….</w:t>
      </w:r>
    </w:p>
    <w:p w14:paraId="1A34DF86" w14:textId="77777777" w:rsidR="00E76520" w:rsidRPr="0096196E" w:rsidRDefault="00E76520" w:rsidP="00E76520">
      <w:pPr>
        <w:spacing w:after="0" w:line="36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 xml:space="preserve">      */ niepotrzebne skreślić</w:t>
      </w:r>
    </w:p>
    <w:p w14:paraId="76850FBB" w14:textId="5D9F02F7" w:rsidR="00643FD5" w:rsidRPr="0096196E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iCs/>
          <w:sz w:val="24"/>
          <w:szCs w:val="24"/>
          <w:lang w:eastAsia="pl-PL"/>
        </w:rPr>
        <w:t>Oświadczam, że po dokonaniu wywozu osocza</w:t>
      </w:r>
      <w:r w:rsidR="004A7169" w:rsidRPr="0096196E">
        <w:rPr>
          <w:rFonts w:ascii="Garamond" w:eastAsia="Times New Roman" w:hAnsi="Garamond" w:cs="Arial"/>
          <w:iCs/>
          <w:sz w:val="24"/>
          <w:szCs w:val="24"/>
          <w:lang w:eastAsia="pl-PL"/>
        </w:rPr>
        <w:t>/surowicy</w:t>
      </w:r>
      <w:r w:rsidRPr="0096196E">
        <w:rPr>
          <w:rFonts w:ascii="Garamond" w:eastAsia="Times New Roman" w:hAnsi="Garamond" w:cs="Arial"/>
          <w:iCs/>
          <w:sz w:val="24"/>
          <w:szCs w:val="24"/>
          <w:lang w:eastAsia="pl-PL"/>
        </w:rPr>
        <w:t xml:space="preserve"> z terytorium Polski (</w:t>
      </w:r>
      <w:r w:rsidRPr="0096196E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zaznaczyć właściwe znakiem „X”</w:t>
      </w:r>
      <w:r w:rsidRPr="0096196E">
        <w:rPr>
          <w:rFonts w:ascii="Garamond" w:eastAsia="Times New Roman" w:hAnsi="Garamond" w:cs="Arial"/>
          <w:iCs/>
          <w:sz w:val="24"/>
          <w:szCs w:val="24"/>
          <w:lang w:eastAsia="pl-PL"/>
        </w:rPr>
        <w:t xml:space="preserve"> ppkt 1) lub ppkt 2):</w:t>
      </w:r>
    </w:p>
    <w:p w14:paraId="69B96F2B" w14:textId="77777777" w:rsidR="00643FD5" w:rsidRPr="0096196E" w:rsidRDefault="00000000" w:rsidP="00643FD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sdt>
        <w:sdtPr>
          <w:rPr>
            <w:rFonts w:ascii="Garamond" w:eastAsia="MS Gothic" w:hAnsi="Garamond" w:cs="Times New Roman"/>
            <w:sz w:val="24"/>
            <w:szCs w:val="24"/>
            <w:lang w:eastAsia="pl-PL"/>
          </w:rPr>
          <w:id w:val="42816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96196E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E02F73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NA TEREN UE</w:t>
      </w:r>
      <w:r w:rsidR="00643FD5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(zaznaczyć „X” jeśli dotyczy)</w:t>
      </w:r>
    </w:p>
    <w:p w14:paraId="238FFDF0" w14:textId="58C203F0" w:rsidR="00643FD5" w:rsidRPr="0096196E" w:rsidRDefault="1D1A561F" w:rsidP="00543F5D">
      <w:pPr>
        <w:spacing w:after="0" w:line="360" w:lineRule="auto"/>
        <w:ind w:left="1276"/>
        <w:jc w:val="both"/>
        <w:rPr>
          <w:rFonts w:ascii="Garamond" w:eastAsia="Calibri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dostarczę dokumenty potwierdzające, że osocze</w:t>
      </w:r>
      <w:r w:rsidR="082A4C4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*/surowica*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82A4C4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(*niepotrzebne skreślić)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objęte daną transzą zostało wysłane lub przetransportowane przez </w:t>
      </w:r>
      <w:r w:rsidR="04451647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Nabywcę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lub przez osobę trzecią działającą w imieniu i na rzecz </w:t>
      </w:r>
      <w:r w:rsidR="04451647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Nabywcy</w:t>
      </w:r>
      <w:r w:rsidRPr="0096196E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 xml:space="preserve">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na terytorium innego niż Polska państwa członkowskiego UE odpowiadającego wymogom potwierdzania wewnątrzwspólnotowych</w:t>
      </w:r>
      <w:r w:rsidR="39555BCA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dostaw towarów wynikających z d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yrektywy Rady (UE) 2018/1910 z dnia 4 grudnia 2018 r. zmieniająca dyrektywę 2006/112/WE w odniesieniu do harmonizacji i uproszczenia niektórych przepisów w systemie podatku od wartości dodanej dotyczących</w:t>
      </w:r>
      <w:r w:rsidR="082A4C4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opodatkowania handlu między państwami członkowskimi (Dz.U.UE.L.2018.311.3) oraz właściwych przepisów wykonawczych w szczegól</w:t>
      </w:r>
      <w:r w:rsidR="39555BCA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ności r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ozporządzenie wykonawcze Rady (UE) 282/2011 z dnia 15 marca 2011 r. ustanawiającego środki wykonawcze do dyrektywy 2006/112/WE w sprawie wspólnego systemu podatku od wartości dodanej (Dz.U.UE.L.2011.77.1)</w:t>
      </w:r>
      <w:r w:rsidR="082A4C4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39555BCA" w:rsidRPr="0096196E">
        <w:rPr>
          <w:rFonts w:ascii="Garamond" w:eastAsia="Calibri" w:hAnsi="Garamond" w:cs="Arial"/>
          <w:sz w:val="24"/>
          <w:szCs w:val="24"/>
          <w:lang w:eastAsia="pl-PL"/>
        </w:rPr>
        <w:t>oraz r</w:t>
      </w:r>
      <w:r w:rsidRPr="0096196E">
        <w:rPr>
          <w:rFonts w:ascii="Garamond" w:eastAsia="Calibri" w:hAnsi="Garamond" w:cs="Arial"/>
          <w:sz w:val="24"/>
          <w:szCs w:val="24"/>
          <w:lang w:eastAsia="pl-PL"/>
        </w:rPr>
        <w:t xml:space="preserve">ozporządzenie wykonawcze Rady (UE) 2018/1912 z 04.12.2018 r. zmieniające  </w:t>
      </w:r>
      <w:r w:rsidR="39555BCA" w:rsidRPr="0096196E">
        <w:rPr>
          <w:rFonts w:ascii="Garamond" w:eastAsia="Calibri" w:hAnsi="Garamond" w:cs="Arial"/>
          <w:sz w:val="24"/>
          <w:szCs w:val="24"/>
          <w:lang w:eastAsia="pl-PL"/>
        </w:rPr>
        <w:t>r</w:t>
      </w:r>
      <w:r w:rsidRPr="0096196E">
        <w:rPr>
          <w:rFonts w:ascii="Garamond" w:eastAsia="Calibri" w:hAnsi="Garamond" w:cs="Arial"/>
          <w:sz w:val="24"/>
          <w:szCs w:val="24"/>
          <w:lang w:eastAsia="pl-PL"/>
        </w:rPr>
        <w:t>ozporządzenie wykonawcze (UE)</w:t>
      </w:r>
      <w:r w:rsidR="14D0EB9E" w:rsidRPr="0096196E"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Pr="0096196E">
        <w:rPr>
          <w:rFonts w:ascii="Garamond" w:eastAsia="Calibri" w:hAnsi="Garamond" w:cs="Arial"/>
          <w:sz w:val="24"/>
          <w:szCs w:val="24"/>
          <w:lang w:eastAsia="pl-PL"/>
        </w:rPr>
        <w:t>nr 282/2011.</w:t>
      </w:r>
    </w:p>
    <w:p w14:paraId="31EC722C" w14:textId="77777777" w:rsidR="006D575A" w:rsidRPr="0096196E" w:rsidRDefault="00643FD5" w:rsidP="006D575A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Przedstawiona dokumentacja:</w:t>
      </w:r>
    </w:p>
    <w:p w14:paraId="56E4D321" w14:textId="05B01A55" w:rsidR="006D575A" w:rsidRPr="0096196E" w:rsidRDefault="1D1A561F" w:rsidP="637D7F6F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- będzie jednoznacznie potwierdzać wywóz osocza</w:t>
      </w:r>
      <w:r w:rsidR="2CA144E0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*</w:t>
      </w:r>
      <w:r w:rsidR="082A4C4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/surowicy</w:t>
      </w:r>
      <w:r w:rsidR="232D4016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* (*niepotrzebne skreślić)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poza terytorium Polski i nie będzie ze sobą w sprzeczności,</w:t>
      </w:r>
    </w:p>
    <w:p w14:paraId="23848E54" w14:textId="171B36BB" w:rsidR="00643FD5" w:rsidRPr="0096196E" w:rsidRDefault="6802E380" w:rsidP="006D575A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</w:t>
      </w:r>
      <w:r w:rsidR="1D1A561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będzie wydana prz</w:t>
      </w:r>
      <w:r w:rsidR="7987D8E2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ez co najmniej dwie różne podmioty</w:t>
      </w:r>
      <w:r w:rsidR="1D1A561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które są niezależne od siebie, niezależne od Dostawcy i </w:t>
      </w:r>
      <w:r w:rsidR="04451647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Nabywcy</w:t>
      </w:r>
      <w:r w:rsidR="1D1A561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rozumieniu rozporządzenia wykonawczego Rady UE 282/2011 </w:t>
      </w:r>
      <w:r w:rsidR="39555BCA" w:rsidRPr="0096196E">
        <w:rPr>
          <w:rFonts w:ascii="Garamond" w:eastAsia="Calibri" w:hAnsi="Garamond" w:cs="Arial"/>
          <w:sz w:val="24"/>
          <w:szCs w:val="24"/>
          <w:lang w:eastAsia="pl-PL"/>
        </w:rPr>
        <w:t>oraz rozporządzenia</w:t>
      </w:r>
      <w:r w:rsidR="1D1A561F" w:rsidRPr="0096196E">
        <w:rPr>
          <w:rFonts w:ascii="Garamond" w:eastAsia="Calibri" w:hAnsi="Garamond" w:cs="Arial"/>
          <w:sz w:val="24"/>
          <w:szCs w:val="24"/>
          <w:lang w:eastAsia="pl-PL"/>
        </w:rPr>
        <w:t xml:space="preserve"> wykonawcze</w:t>
      </w:r>
      <w:r w:rsidR="39555BCA" w:rsidRPr="0096196E">
        <w:rPr>
          <w:rFonts w:ascii="Garamond" w:eastAsia="Calibri" w:hAnsi="Garamond" w:cs="Arial"/>
          <w:sz w:val="24"/>
          <w:szCs w:val="24"/>
          <w:lang w:eastAsia="pl-PL"/>
        </w:rPr>
        <w:t>go</w:t>
      </w:r>
      <w:r w:rsidR="1D1A561F" w:rsidRPr="0096196E">
        <w:rPr>
          <w:rFonts w:ascii="Garamond" w:eastAsia="Calibri" w:hAnsi="Garamond" w:cs="Arial"/>
          <w:sz w:val="24"/>
          <w:szCs w:val="24"/>
          <w:lang w:eastAsia="pl-PL"/>
        </w:rPr>
        <w:t xml:space="preserve"> Rady (UE) 2018/19</w:t>
      </w:r>
      <w:r w:rsidR="39555BCA" w:rsidRPr="0096196E">
        <w:rPr>
          <w:rFonts w:ascii="Garamond" w:eastAsia="Calibri" w:hAnsi="Garamond" w:cs="Arial"/>
          <w:sz w:val="24"/>
          <w:szCs w:val="24"/>
          <w:lang w:eastAsia="pl-PL"/>
        </w:rPr>
        <w:t>12 z 4</w:t>
      </w:r>
      <w:r w:rsidR="2133BF03" w:rsidRPr="0096196E">
        <w:rPr>
          <w:rFonts w:ascii="Garamond" w:eastAsia="Calibri" w:hAnsi="Garamond" w:cs="Arial"/>
          <w:sz w:val="24"/>
          <w:szCs w:val="24"/>
          <w:lang w:eastAsia="pl-PL"/>
        </w:rPr>
        <w:t xml:space="preserve"> grudnia</w:t>
      </w:r>
      <w:r w:rsidR="39555BCA" w:rsidRPr="0096196E">
        <w:rPr>
          <w:rFonts w:ascii="Garamond" w:eastAsia="Calibri" w:hAnsi="Garamond" w:cs="Arial"/>
          <w:sz w:val="24"/>
          <w:szCs w:val="24"/>
          <w:lang w:eastAsia="pl-PL"/>
        </w:rPr>
        <w:t>2018 r. zmieniające r</w:t>
      </w:r>
      <w:r w:rsidR="1D1A561F" w:rsidRPr="0096196E">
        <w:rPr>
          <w:rFonts w:ascii="Garamond" w:eastAsia="Calibri" w:hAnsi="Garamond" w:cs="Arial"/>
          <w:sz w:val="24"/>
          <w:szCs w:val="24"/>
          <w:lang w:eastAsia="pl-PL"/>
        </w:rPr>
        <w:t>ozporządzenie wykonawcze (UE)</w:t>
      </w:r>
      <w:r w:rsidR="73581601" w:rsidRPr="0096196E"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="1D1A561F" w:rsidRPr="0096196E">
        <w:rPr>
          <w:rFonts w:ascii="Garamond" w:eastAsia="Calibri" w:hAnsi="Garamond" w:cs="Arial"/>
          <w:sz w:val="24"/>
          <w:szCs w:val="24"/>
          <w:lang w:eastAsia="pl-PL"/>
        </w:rPr>
        <w:t>nr 282/2011.</w:t>
      </w:r>
    </w:p>
    <w:p w14:paraId="68B70733" w14:textId="0CE5A271" w:rsidR="00643FD5" w:rsidRPr="0096196E" w:rsidRDefault="00000000" w:rsidP="637D7F6F">
      <w:pPr>
        <w:spacing w:after="0" w:line="360" w:lineRule="auto"/>
        <w:ind w:left="1134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sdt>
        <w:sdtPr>
          <w:rPr>
            <w:rFonts w:ascii="Garamond" w:eastAsia="MS Gothic" w:hAnsi="Garamond" w:cs="Times New Roman"/>
            <w:sz w:val="24"/>
            <w:szCs w:val="24"/>
            <w:lang w:eastAsia="pl-PL"/>
          </w:rPr>
          <w:id w:val="-161220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D1A561F" w:rsidRPr="0096196E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1D1A561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1D1A561F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 przypadku dokonania wywozu osocza</w:t>
      </w:r>
      <w:r w:rsidR="770B14D3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*</w:t>
      </w:r>
      <w:r w:rsidR="6DEEA73A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/surowicy</w:t>
      </w:r>
      <w:r w:rsidR="5B7405F5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* </w:t>
      </w:r>
      <w:r w:rsidR="5B7405F5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(*niepotrzebne skreślić)</w:t>
      </w:r>
      <w:r w:rsidR="1D1A561F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przez osobę działającą w imieniu i na rzecz </w:t>
      </w:r>
      <w:r w:rsidR="04451647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Nabywcy</w:t>
      </w:r>
      <w:r w:rsidR="082A4C4F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2C958C98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(</w:t>
      </w:r>
      <w:r w:rsidR="2C958C98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zaznaczyć X jeśli dotyczy)</w:t>
      </w:r>
      <w:r w:rsidR="1D1A561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0EBE1A33" w14:textId="5F87B31A" w:rsidR="00643FD5" w:rsidRPr="0096196E" w:rsidRDefault="1D1A561F" w:rsidP="004A7169">
      <w:pPr>
        <w:spacing w:after="0" w:line="360" w:lineRule="auto"/>
        <w:ind w:left="1134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    </w:t>
      </w:r>
      <w:r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oprócz pisemnego oświadczenia</w:t>
      </w:r>
      <w:r w:rsidR="6F1687A4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,</w:t>
      </w:r>
      <w:r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o którym mowa w Umow</w:t>
      </w:r>
      <w:r w:rsidR="082A4C4F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ie</w:t>
      </w:r>
      <w:r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sprzedaży osocza </w:t>
      </w:r>
      <w:r w:rsidR="082A4C4F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i</w:t>
      </w:r>
      <w:r w:rsidR="14D0EB9E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/</w:t>
      </w:r>
      <w:r w:rsidR="082A4C4F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lub surowicy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deklaruję przekazanie co najmniej następujących </w:t>
      </w:r>
      <w:r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dwóch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obowiązkowych dokumentów wymienionych w Tabeli 1</w:t>
      </w:r>
      <w:r w:rsidR="14D0EB9E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(tj. dwóch dokumentów z kolumny A  lub jeden dokument z kolumny A i drugi dokument z kolumny B) – dokumenty na potrzeby WDT</w:t>
      </w:r>
      <w:r w:rsidR="60243189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 których mowa </w:t>
      </w:r>
      <w:r w:rsidR="14D0EB9E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</w:t>
      </w:r>
      <w:r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Umow</w:t>
      </w:r>
      <w:r w:rsidR="14D0EB9E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ie</w:t>
      </w:r>
      <w:r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sprzedaży osocza</w:t>
      </w:r>
      <w:r w:rsidR="4EFE37C1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r w:rsidR="4EFE37C1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surowicy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</w:t>
      </w:r>
      <w:r w:rsidRPr="0096196E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wybór zaznaczyć znakiem „X”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14D0EB9E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5EDB4FCD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F9079F3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4ECE468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B659B03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26637F0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A81332C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73F389A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3638A8B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0D1B4D2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209F457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9BBD721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10498CA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C83066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66562AB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37E6D77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8ACC614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ED60B66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295A061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5B68C43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DEC7662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629EC80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2F6A797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229232F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D047B24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C9E23FF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A7EB1DB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51BEB2B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45C6F25" w14:textId="77777777" w:rsid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0D2BE52" w14:textId="77777777" w:rsidR="0096196E" w:rsidRPr="0096196E" w:rsidRDefault="0096196E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372390C" w14:textId="77777777" w:rsidR="00643FD5" w:rsidRPr="0096196E" w:rsidRDefault="00643FD5" w:rsidP="00643FD5">
      <w:pPr>
        <w:spacing w:after="0" w:line="360" w:lineRule="auto"/>
        <w:ind w:left="1276"/>
        <w:jc w:val="center"/>
        <w:rPr>
          <w:rFonts w:ascii="Garamond" w:eastAsia="Times New Roman" w:hAnsi="Garamond" w:cs="Times New Roman"/>
          <w:color w:val="4472C4" w:themeColor="accent5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Tabela 1– dokumenty na potrzeby potwierdzenia WDT</w:t>
      </w: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49"/>
        <w:gridCol w:w="3663"/>
      </w:tblGrid>
      <w:tr w:rsidR="00643FD5" w:rsidRPr="0096196E" w14:paraId="370BBC09" w14:textId="77777777" w:rsidTr="637D7F6F">
        <w:trPr>
          <w:trHeight w:val="308"/>
          <w:jc w:val="right"/>
        </w:trPr>
        <w:tc>
          <w:tcPr>
            <w:tcW w:w="8212" w:type="dxa"/>
            <w:gridSpan w:val="2"/>
            <w:shd w:val="clear" w:color="auto" w:fill="D9D9D9" w:themeFill="background1" w:themeFillShade="D9"/>
            <w:vAlign w:val="center"/>
          </w:tcPr>
          <w:p w14:paraId="20033B6E" w14:textId="77777777" w:rsidR="00643FD5" w:rsidRPr="0096196E" w:rsidRDefault="00000000" w:rsidP="00643FD5">
            <w:pPr>
              <w:jc w:val="both"/>
              <w:rPr>
                <w:rFonts w:ascii="Garamond" w:eastAsia="Times New Roman" w:hAnsi="Garamond"/>
                <w:b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/>
                  <w:b/>
                  <w:sz w:val="24"/>
                  <w:szCs w:val="24"/>
                </w:rPr>
                <w:id w:val="-10617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FD5" w:rsidRPr="0096196E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43FD5" w:rsidRPr="0096196E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zaznaczyć znakiem „X”  wybrane dwa dokumenty.  </w:t>
            </w:r>
          </w:p>
        </w:tc>
      </w:tr>
      <w:tr w:rsidR="00643FD5" w:rsidRPr="0096196E" w14:paraId="6A3E93E1" w14:textId="77777777" w:rsidTr="637D7F6F">
        <w:trPr>
          <w:trHeight w:val="257"/>
          <w:jc w:val="right"/>
        </w:trPr>
        <w:tc>
          <w:tcPr>
            <w:tcW w:w="4549" w:type="dxa"/>
            <w:vAlign w:val="center"/>
          </w:tcPr>
          <w:p w14:paraId="58396D46" w14:textId="77777777" w:rsidR="00643FD5" w:rsidRPr="0096196E" w:rsidRDefault="00643FD5" w:rsidP="00643FD5">
            <w:pPr>
              <w:spacing w:line="36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96196E">
              <w:rPr>
                <w:rFonts w:ascii="Garamond" w:eastAsia="Times New Roman" w:hAnsi="Garamond"/>
                <w:b/>
                <w:sz w:val="24"/>
                <w:szCs w:val="24"/>
              </w:rPr>
              <w:t>A</w:t>
            </w:r>
          </w:p>
        </w:tc>
        <w:tc>
          <w:tcPr>
            <w:tcW w:w="3663" w:type="dxa"/>
            <w:vAlign w:val="center"/>
          </w:tcPr>
          <w:p w14:paraId="2E2205A0" w14:textId="77777777" w:rsidR="00643FD5" w:rsidRPr="0096196E" w:rsidRDefault="00643FD5" w:rsidP="00643FD5">
            <w:pPr>
              <w:spacing w:line="36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96196E">
              <w:rPr>
                <w:rFonts w:ascii="Garamond" w:eastAsia="Times New Roman" w:hAnsi="Garamond"/>
                <w:b/>
                <w:sz w:val="24"/>
                <w:szCs w:val="24"/>
              </w:rPr>
              <w:t>B</w:t>
            </w:r>
          </w:p>
        </w:tc>
      </w:tr>
      <w:tr w:rsidR="00643FD5" w:rsidRPr="0096196E" w14:paraId="5FA34C6A" w14:textId="77777777" w:rsidTr="637D7F6F">
        <w:trPr>
          <w:trHeight w:val="11597"/>
          <w:jc w:val="right"/>
        </w:trPr>
        <w:tc>
          <w:tcPr>
            <w:tcW w:w="4549" w:type="dxa"/>
          </w:tcPr>
          <w:p w14:paraId="7DBC06E3" w14:textId="77777777" w:rsidR="00643FD5" w:rsidRPr="0096196E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96196E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 xml:space="preserve"> podpisany list przewozowy CMR,</w:t>
            </w:r>
          </w:p>
          <w:p w14:paraId="31611EBD" w14:textId="77777777" w:rsidR="00643FD5" w:rsidRPr="0096196E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96196E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 xml:space="preserve"> konosament,</w:t>
            </w:r>
          </w:p>
          <w:p w14:paraId="75E4FE44" w14:textId="77777777" w:rsidR="00643FD5" w:rsidRPr="0096196E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96196E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 xml:space="preserve"> faktura za towarowy przewóz lotniczy,</w:t>
            </w:r>
          </w:p>
          <w:p w14:paraId="6CFB6D16" w14:textId="63035297" w:rsidR="00643FD5" w:rsidRPr="0096196E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96196E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 xml:space="preserve"> faktura od przewoźnika towarów 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br/>
              <w:t>(z załączoną specyfikacją, która jednoznacznie identyfikuje transport danej transzy osocza</w:t>
            </w:r>
            <w:r w:rsidR="00744691" w:rsidRPr="0096196E">
              <w:rPr>
                <w:rFonts w:ascii="Garamond" w:eastAsia="Times New Roman" w:hAnsi="Garamond"/>
                <w:sz w:val="24"/>
                <w:szCs w:val="24"/>
              </w:rPr>
              <w:t>/surowicy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>)</w:t>
            </w:r>
          </w:p>
        </w:tc>
        <w:tc>
          <w:tcPr>
            <w:tcW w:w="3663" w:type="dxa"/>
          </w:tcPr>
          <w:p w14:paraId="0494E4E6" w14:textId="32E79592" w:rsidR="00643FD5" w:rsidRPr="0096196E" w:rsidRDefault="1D1A561F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96196E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96196E">
              <w:rPr>
                <w:rFonts w:ascii="Garamond" w:eastAsia="Times New Roman" w:hAnsi="Garamond" w:cs="Segoe UI Symbol"/>
                <w:sz w:val="24"/>
                <w:szCs w:val="24"/>
              </w:rPr>
              <w:t xml:space="preserve"> 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>polisę ubezpieczeniową w odniesieniu do wysyłki lub tra</w:t>
            </w:r>
            <w:r w:rsidR="2C958C98" w:rsidRPr="0096196E">
              <w:rPr>
                <w:rFonts w:ascii="Garamond" w:eastAsia="Times New Roman" w:hAnsi="Garamond"/>
                <w:sz w:val="24"/>
                <w:szCs w:val="24"/>
              </w:rPr>
              <w:t>nsportu osocza</w:t>
            </w:r>
            <w:r w:rsidR="4EFE37C1" w:rsidRPr="0096196E">
              <w:rPr>
                <w:rFonts w:ascii="Garamond" w:eastAsia="Times New Roman" w:hAnsi="Garamond"/>
                <w:sz w:val="24"/>
                <w:szCs w:val="24"/>
              </w:rPr>
              <w:t>/surowicy</w:t>
            </w:r>
            <w:r w:rsidR="2C958C98" w:rsidRPr="0096196E">
              <w:rPr>
                <w:rFonts w:ascii="Garamond" w:eastAsia="Times New Roman" w:hAnsi="Garamond"/>
                <w:sz w:val="24"/>
                <w:szCs w:val="24"/>
              </w:rPr>
              <w:t xml:space="preserve"> z RCKiK w …………. d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>o miejsca przeznaczenia (albo dokument wydany przez ubezpieczyciela potwierdzający ubezpieczenie poszczególnych transz odbieranego  osocza</w:t>
            </w:r>
            <w:r w:rsidR="4EFE37C1" w:rsidRPr="0096196E">
              <w:rPr>
                <w:rFonts w:ascii="Garamond" w:eastAsia="Times New Roman" w:hAnsi="Garamond"/>
                <w:sz w:val="24"/>
                <w:szCs w:val="24"/>
              </w:rPr>
              <w:t>/surowicy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 xml:space="preserve"> w ramach polisy ogólnej, z którego będą wynikały: planowane  ilości i terminy wysyłek),</w:t>
            </w:r>
          </w:p>
          <w:p w14:paraId="5F1E016D" w14:textId="7961D548" w:rsidR="00643FD5" w:rsidRPr="0096196E" w:rsidRDefault="1D1A561F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96196E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96196E">
              <w:rPr>
                <w:rFonts w:ascii="Garamond" w:eastAsia="Times New Roman" w:hAnsi="Garamond" w:cs="Segoe UI Symbol"/>
                <w:sz w:val="24"/>
                <w:szCs w:val="24"/>
              </w:rPr>
              <w:t xml:space="preserve"> 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>dokumenty urzędowe wydane przez organ władzy publicznej, np. notariusza, potwierdzające przybycie osocza</w:t>
            </w:r>
            <w:r w:rsidR="4EFE37C1" w:rsidRPr="0096196E">
              <w:rPr>
                <w:rFonts w:ascii="Garamond" w:eastAsia="Times New Roman" w:hAnsi="Garamond"/>
                <w:sz w:val="24"/>
                <w:szCs w:val="24"/>
              </w:rPr>
              <w:t xml:space="preserve">/surowicy 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>do państwa członkowskiego</w:t>
            </w:r>
            <w:r w:rsidR="7B00501A" w:rsidRPr="0096196E">
              <w:rPr>
                <w:rFonts w:ascii="Garamond" w:eastAsia="Times New Roman" w:hAnsi="Garamond"/>
                <w:sz w:val="24"/>
                <w:szCs w:val="24"/>
              </w:rPr>
              <w:t xml:space="preserve"> przeznaczenia z RCKiK w …………. d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>o miejsca przeznaczenia,</w:t>
            </w:r>
          </w:p>
          <w:p w14:paraId="1D29A371" w14:textId="7E5779AB" w:rsidR="00643FD5" w:rsidRPr="0096196E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96196E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96196E">
              <w:rPr>
                <w:rFonts w:ascii="Garamond" w:eastAsia="Times New Roman" w:hAnsi="Garamond" w:cs="Segoe UI Symbol"/>
                <w:sz w:val="24"/>
                <w:szCs w:val="24"/>
              </w:rPr>
              <w:t xml:space="preserve"> 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 xml:space="preserve">poświadczenie </w:t>
            </w:r>
            <w:r w:rsidR="00361041" w:rsidRPr="0096196E">
              <w:rPr>
                <w:rFonts w:ascii="Garamond" w:eastAsia="Times New Roman" w:hAnsi="Garamond"/>
                <w:sz w:val="24"/>
                <w:szCs w:val="24"/>
              </w:rPr>
              <w:t xml:space="preserve">odbioru osocza </w:t>
            </w:r>
            <w:r w:rsidR="00744691" w:rsidRPr="0096196E">
              <w:rPr>
                <w:rFonts w:ascii="Garamond" w:eastAsia="Times New Roman" w:hAnsi="Garamond"/>
                <w:sz w:val="24"/>
                <w:szCs w:val="24"/>
              </w:rPr>
              <w:t xml:space="preserve">/surowicy </w:t>
            </w:r>
            <w:r w:rsidR="00361041" w:rsidRPr="0096196E">
              <w:rPr>
                <w:rFonts w:ascii="Garamond" w:eastAsia="Times New Roman" w:hAnsi="Garamond"/>
                <w:sz w:val="24"/>
                <w:szCs w:val="24"/>
              </w:rPr>
              <w:t>z RCKiK w …………. w</w:t>
            </w:r>
            <w:r w:rsidRPr="0096196E">
              <w:rPr>
                <w:rFonts w:ascii="Garamond" w:eastAsia="Times New Roman" w:hAnsi="Garamond"/>
                <w:sz w:val="24"/>
                <w:szCs w:val="24"/>
              </w:rPr>
              <w:t>ystawione przez prowadzącego magazyn w państwie członkowskim przeznaczenia, potwierdzające składowanie towaru w tym państwie członkowskim.</w:t>
            </w:r>
          </w:p>
          <w:p w14:paraId="5288A809" w14:textId="73D07124" w:rsidR="00643FD5" w:rsidRPr="0096196E" w:rsidRDefault="00000000" w:rsidP="00FA2863">
            <w:pPr>
              <w:spacing w:line="36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sdt>
              <w:sdtPr>
                <w:rPr>
                  <w:rFonts w:ascii="Garamond" w:eastAsia="MS Gothic" w:hAnsi="Garamond"/>
                  <w:sz w:val="24"/>
                  <w:szCs w:val="24"/>
                </w:rPr>
                <w:id w:val="-55755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FD5" w:rsidRPr="009619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D5" w:rsidRPr="0096196E">
              <w:rPr>
                <w:rFonts w:ascii="Garamond" w:eastAsia="MS Gothic" w:hAnsi="Garamond"/>
                <w:sz w:val="24"/>
                <w:szCs w:val="24"/>
              </w:rPr>
              <w:t>dokumenty bankowe potwierdzające zapłatę za wysyłkę lub transport towarów.</w:t>
            </w:r>
          </w:p>
        </w:tc>
      </w:tr>
    </w:tbl>
    <w:p w14:paraId="170F2E9B" w14:textId="0B08E4C6" w:rsidR="00643FD5" w:rsidRPr="0096196E" w:rsidRDefault="00000000" w:rsidP="637D7F6F">
      <w:pPr>
        <w:spacing w:after="0" w:line="276" w:lineRule="auto"/>
        <w:ind w:left="1134" w:hanging="425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sdt>
        <w:sdtPr>
          <w:rPr>
            <w:rFonts w:ascii="Garamond" w:eastAsia="MS Gothic" w:hAnsi="Garamond" w:cs="Times New Roman"/>
            <w:sz w:val="24"/>
            <w:szCs w:val="24"/>
            <w:lang w:eastAsia="pl-PL"/>
          </w:rPr>
          <w:id w:val="135122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802E380" w:rsidRPr="0096196E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1D1A561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="1D1A561F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 przypadku dokonania wywozu osocza</w:t>
      </w:r>
      <w:r w:rsidR="082A4C4F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i/lub surowicy</w:t>
      </w:r>
      <w:r w:rsidR="1D1A561F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przez </w:t>
      </w:r>
      <w:r w:rsidR="04451647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Nabywcę</w:t>
      </w:r>
      <w:r w:rsidR="082A4C4F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1D1A561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1D1A561F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własnym transportem</w:t>
      </w:r>
      <w:r w:rsidR="2C958C98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(</w:t>
      </w:r>
      <w:r w:rsidR="2C958C98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zaznaczyć X jeśli dotyczy</w:t>
      </w:r>
      <w:r w:rsidR="2C958C98"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)</w:t>
      </w:r>
      <w:r w:rsidR="1D1A561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="1D1A561F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oprócz pisemnego oświadczenia</w:t>
      </w:r>
      <w:r w:rsidR="2A300C01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,</w:t>
      </w:r>
      <w:r w:rsidR="1D1A561F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o którym mowa </w:t>
      </w:r>
      <w:r w:rsidR="082A4C4F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w</w:t>
      </w:r>
      <w:r w:rsidR="1D1A561F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Umow</w:t>
      </w:r>
      <w:r w:rsidR="082A4C4F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ie</w:t>
      </w:r>
      <w:r w:rsidR="1D1A561F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sprzedaży osocza </w:t>
      </w:r>
      <w:r w:rsidR="1FA1B623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i/</w:t>
      </w:r>
      <w:r w:rsidR="082A4C4F" w:rsidRPr="0096196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lub surowicy </w:t>
      </w:r>
      <w:r w:rsidR="1D1A561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deklaruję przekazanie:</w:t>
      </w:r>
    </w:p>
    <w:p w14:paraId="6E022ACB" w14:textId="553CDF5C" w:rsidR="00643FD5" w:rsidRPr="0096196E" w:rsidRDefault="1D1A561F" w:rsidP="004A7169">
      <w:pPr>
        <w:spacing w:after="0" w:line="276" w:lineRule="auto"/>
        <w:ind w:left="113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- następujących  </w:t>
      </w:r>
      <w:r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dwóch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obowiązkowych  dokumentów wymienionych w Tabeli 1       w kolumnie B (tj. dwóch dokumentów z kolumny B) – dokumenty na potrzeby WDT</w:t>
      </w:r>
      <w:r w:rsidR="1905E0F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o których mowa w Umow</w:t>
      </w:r>
      <w:r w:rsidR="082A4C4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ie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sprzedaży osocza</w:t>
      </w:r>
      <w:r w:rsidR="082A4C4F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i/lub surowicy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oraz dodatkowo:</w:t>
      </w:r>
    </w:p>
    <w:p w14:paraId="64309D50" w14:textId="77777777" w:rsidR="00643FD5" w:rsidRPr="0096196E" w:rsidRDefault="00643FD5" w:rsidP="00543F5D">
      <w:pPr>
        <w:spacing w:after="0" w:line="276" w:lineRule="auto"/>
        <w:ind w:firstLine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b/>
          <w:sz w:val="24"/>
          <w:szCs w:val="24"/>
          <w:lang w:eastAsia="pl-PL"/>
        </w:rPr>
        <w:t>dokument zawierający co najmniej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14:paraId="380FF1BC" w14:textId="3951A967" w:rsidR="00643FD5" w:rsidRPr="0096196E" w:rsidRDefault="00643FD5" w:rsidP="00543F5D">
      <w:pPr>
        <w:spacing w:after="0" w:line="276" w:lineRule="auto"/>
        <w:ind w:left="1418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imię i nazwisko lub nazwę oraz adres siedziby działalności gospodarczej lub miejsca zamieszkania podatnika dokonującego wewnątrzwspólnotowej dostawy towarów oraz </w:t>
      </w:r>
      <w:r w:rsidR="00A51E03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Nabywcy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tych towarów;</w:t>
      </w:r>
    </w:p>
    <w:p w14:paraId="56B993CF" w14:textId="0CDCABB6" w:rsidR="00643FD5" w:rsidRPr="0096196E" w:rsidRDefault="00643FD5" w:rsidP="00543F5D">
      <w:pPr>
        <w:spacing w:after="0" w:line="276" w:lineRule="auto"/>
        <w:ind w:left="1418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adres, pod który są przewożone towary, w przypadku gdy jest inny niż adres siedziby działalności gospodarczej lub miejsca zamieszkania </w:t>
      </w:r>
      <w:r w:rsidR="00A51E03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Nabywcy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14:paraId="28685639" w14:textId="77777777" w:rsidR="00643FD5" w:rsidRPr="0096196E" w:rsidRDefault="00643FD5" w:rsidP="00543F5D">
      <w:pPr>
        <w:spacing w:after="0" w:line="276" w:lineRule="auto"/>
        <w:ind w:firstLine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- określenie towarów i ich ilości;</w:t>
      </w:r>
    </w:p>
    <w:p w14:paraId="45C0A35F" w14:textId="1B51C07D" w:rsidR="00643FD5" w:rsidRPr="0096196E" w:rsidRDefault="1D1A561F" w:rsidP="00543F5D">
      <w:pPr>
        <w:spacing w:after="0" w:line="276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potwierdzenie przyjęcia towarów przez </w:t>
      </w:r>
      <w:r w:rsidR="04451647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N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abywcę do miejsca, o</w:t>
      </w:r>
      <w:r w:rsidR="2C958C98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którym mowa w  tiret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 lub</w:t>
      </w:r>
      <w:r w:rsidR="2C958C98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tiret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2, znajdującego się na terytorium państwa członkowskiego innym niż terytorium kraju;</w:t>
      </w:r>
    </w:p>
    <w:p w14:paraId="0A48451D" w14:textId="2FF15436" w:rsidR="00643FD5" w:rsidRPr="0096196E" w:rsidRDefault="1D1A561F" w:rsidP="00543F5D">
      <w:pPr>
        <w:spacing w:after="0" w:line="276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- rodzaj oraz numer rejestracyjny środka transportu, którym są wywożone towary lub numer lotu - w przypadku gdy towary przewożone są środkami transportu lotniczego;</w:t>
      </w:r>
    </w:p>
    <w:p w14:paraId="11901599" w14:textId="583879E0" w:rsidR="00643FD5" w:rsidRPr="0096196E" w:rsidRDefault="1D1A561F" w:rsidP="00543F5D">
      <w:pPr>
        <w:spacing w:after="0" w:line="276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specyfikację poszczególnych sztuk ładunku- </w:t>
      </w:r>
      <w:r w:rsidRPr="009619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dokument obowiązkowy</w:t>
      </w:r>
    </w:p>
    <w:p w14:paraId="5F993A90" w14:textId="77777777" w:rsidR="00643FD5" w:rsidRPr="0096196E" w:rsidRDefault="00543F5D" w:rsidP="00543F5D">
      <w:pPr>
        <w:spacing w:after="0" w:line="276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2) </w:t>
      </w:r>
      <w:r w:rsidR="00643FD5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sdt>
        <w:sdtPr>
          <w:rPr>
            <w:rFonts w:ascii="Garamond" w:eastAsia="MS Gothic" w:hAnsi="Garamond" w:cs="Times New Roman"/>
            <w:sz w:val="24"/>
            <w:szCs w:val="24"/>
            <w:lang w:eastAsia="pl-PL"/>
          </w:rPr>
          <w:id w:val="41845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96196E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30A69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POZA TEREN UE</w:t>
      </w:r>
      <w:r w:rsidR="00643FD5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(zaznaczyć „X” jeśli dotyczy)</w:t>
      </w:r>
    </w:p>
    <w:p w14:paraId="1468980E" w14:textId="45DFE8FD" w:rsidR="00643FD5" w:rsidRPr="0096196E" w:rsidRDefault="1D1A561F" w:rsidP="00543F5D">
      <w:pPr>
        <w:spacing w:after="0" w:line="276" w:lineRule="auto"/>
        <w:ind w:left="141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przekażę niezwłocznie Dostawcy dokumenty potwierdzające, że osocze</w:t>
      </w:r>
      <w:r w:rsidR="4EFE37C1" w:rsidRPr="0096196E">
        <w:rPr>
          <w:rFonts w:ascii="Garamond" w:eastAsia="Times New Roman" w:hAnsi="Garamond"/>
          <w:sz w:val="24"/>
          <w:szCs w:val="24"/>
        </w:rPr>
        <w:t>/surowic</w:t>
      </w:r>
      <w:r w:rsidR="1FA1B623" w:rsidRPr="0096196E">
        <w:rPr>
          <w:rFonts w:ascii="Garamond" w:eastAsia="Times New Roman" w:hAnsi="Garamond"/>
          <w:sz w:val="24"/>
          <w:szCs w:val="24"/>
        </w:rPr>
        <w:t>a</w:t>
      </w:r>
      <w:r w:rsidR="4EFE37C1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objęte daną transzą zostało wysłane lub przetransportowane przez </w:t>
      </w:r>
      <w:r w:rsidR="04451647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Nabywcę</w:t>
      </w:r>
      <w:r w:rsidR="1FA1B623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lub przez osobę trzecią działającą w imieniu i na rzecz </w:t>
      </w:r>
      <w:r w:rsidR="04451647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Nabywcy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poza terytorium Wspólnoty tj.: </w:t>
      </w:r>
    </w:p>
    <w:p w14:paraId="0B9E2097" w14:textId="77777777" w:rsidR="00643FD5" w:rsidRPr="0096196E" w:rsidRDefault="00643FD5" w:rsidP="00543F5D">
      <w:pPr>
        <w:numPr>
          <w:ilvl w:val="0"/>
          <w:numId w:val="4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komunikat elektroniczny IE – 599 lub </w:t>
      </w:r>
    </w:p>
    <w:p w14:paraId="4C54E99E" w14:textId="77777777" w:rsidR="00643FD5" w:rsidRPr="0096196E" w:rsidRDefault="00643FD5" w:rsidP="00543F5D">
      <w:pPr>
        <w:numPr>
          <w:ilvl w:val="0"/>
          <w:numId w:val="4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dokument SAD lub</w:t>
      </w:r>
    </w:p>
    <w:p w14:paraId="7093250B" w14:textId="14B1BDE4" w:rsidR="00643FD5" w:rsidRPr="0096196E" w:rsidRDefault="00643FD5" w:rsidP="00543F5D">
      <w:pPr>
        <w:numPr>
          <w:ilvl w:val="0"/>
          <w:numId w:val="4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decyzję naczelnika urzędu celnego potwierdzająca wywóz osocza</w:t>
      </w:r>
      <w:r w:rsidR="004A7169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</w:t>
      </w:r>
      <w:r w:rsidR="00FA2863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r w:rsidR="004A7169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lub surowicy</w:t>
      </w: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14:paraId="5800FE3F" w14:textId="77777777" w:rsidR="00643FD5" w:rsidRPr="0096196E" w:rsidRDefault="00130A69" w:rsidP="00543F5D">
      <w:pPr>
        <w:spacing w:after="0" w:line="276" w:lineRule="auto"/>
        <w:ind w:left="15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6196E">
        <w:rPr>
          <w:rFonts w:ascii="Garamond" w:eastAsia="Times New Roman" w:hAnsi="Garamond" w:cs="Times New Roman"/>
          <w:sz w:val="24"/>
          <w:szCs w:val="24"/>
          <w:lang w:eastAsia="pl-PL"/>
        </w:rPr>
        <w:t>wymienione</w:t>
      </w:r>
      <w:r w:rsidR="00643FD5" w:rsidRPr="009619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dokumenty wystawione zgodnie z obowiązującymi w tym zakresie przepisami.</w:t>
      </w:r>
    </w:p>
    <w:p w14:paraId="39269C6A" w14:textId="77777777" w:rsidR="00643FD5" w:rsidRPr="0096196E" w:rsidRDefault="00643FD5" w:rsidP="00543F5D">
      <w:pPr>
        <w:spacing w:after="0" w:line="276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94B6D12" w14:textId="77777777" w:rsidR="00643FD5" w:rsidRPr="0096196E" w:rsidRDefault="00643FD5" w:rsidP="00543F5D">
      <w:pPr>
        <w:spacing w:after="0" w:line="276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sz w:val="24"/>
          <w:szCs w:val="24"/>
          <w:lang w:eastAsia="pl-PL"/>
        </w:rPr>
        <w:t>Oferta wraz z załącznikami zawiera łącznie ……….. ponumerowanych stron.</w:t>
      </w:r>
    </w:p>
    <w:p w14:paraId="7DA407DA" w14:textId="77777777" w:rsidR="00643FD5" w:rsidRPr="0096196E" w:rsidRDefault="00643FD5" w:rsidP="00643FD5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4"/>
          <w:szCs w:val="24"/>
          <w:lang w:eastAsia="pl-PL"/>
        </w:rPr>
      </w:pPr>
    </w:p>
    <w:p w14:paraId="18CE3EDE" w14:textId="77777777" w:rsidR="00643FD5" w:rsidRPr="0096196E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kern w:val="144"/>
          <w:sz w:val="24"/>
          <w:szCs w:val="24"/>
          <w:u w:val="single"/>
          <w:lang w:eastAsia="pl-PL"/>
        </w:rPr>
        <w:t xml:space="preserve">                                </w:t>
      </w:r>
      <w:r w:rsidRPr="0096196E">
        <w:rPr>
          <w:rFonts w:ascii="Garamond" w:eastAsia="Times New Roman" w:hAnsi="Garamond" w:cs="Arial"/>
          <w:kern w:val="144"/>
          <w:sz w:val="24"/>
          <w:szCs w:val="24"/>
          <w:lang w:eastAsia="pl-PL"/>
        </w:rPr>
        <w:t>,  dnia   ___/___/______ r.</w:t>
      </w:r>
    </w:p>
    <w:p w14:paraId="3B4E8A1D" w14:textId="77777777" w:rsidR="00643FD5" w:rsidRPr="0096196E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24"/>
          <w:szCs w:val="24"/>
          <w:lang w:eastAsia="pl-PL"/>
        </w:rPr>
      </w:pPr>
    </w:p>
    <w:p w14:paraId="4F154E9B" w14:textId="77777777" w:rsidR="00643FD5" w:rsidRPr="0096196E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24"/>
          <w:szCs w:val="24"/>
          <w:lang w:eastAsia="pl-PL"/>
        </w:rPr>
      </w:pPr>
    </w:p>
    <w:p w14:paraId="7F756280" w14:textId="77777777" w:rsidR="00643FD5" w:rsidRPr="0096196E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24"/>
          <w:szCs w:val="24"/>
          <w:lang w:eastAsia="pl-PL"/>
        </w:rPr>
      </w:pPr>
    </w:p>
    <w:p w14:paraId="5550D2AB" w14:textId="77777777" w:rsidR="00643FD5" w:rsidRPr="0096196E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24"/>
          <w:szCs w:val="24"/>
          <w:lang w:eastAsia="pl-PL"/>
        </w:rPr>
      </w:pPr>
    </w:p>
    <w:p w14:paraId="18AEC1DD" w14:textId="77777777" w:rsidR="00643FD5" w:rsidRPr="0096196E" w:rsidRDefault="00643FD5" w:rsidP="00361041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1"/>
        <w:jc w:val="right"/>
        <w:rPr>
          <w:rFonts w:ascii="Garamond" w:eastAsia="Times New Roman" w:hAnsi="Garamond" w:cs="Tahoma"/>
          <w:kern w:val="144"/>
          <w:sz w:val="24"/>
          <w:szCs w:val="24"/>
          <w:lang w:eastAsia="pl-PL"/>
        </w:rPr>
      </w:pPr>
      <w:r w:rsidRPr="0096196E">
        <w:rPr>
          <w:rFonts w:ascii="Garamond" w:eastAsia="Times New Roman" w:hAnsi="Garamond" w:cs="Tahoma"/>
          <w:kern w:val="144"/>
          <w:sz w:val="24"/>
          <w:szCs w:val="24"/>
          <w:lang w:eastAsia="pl-PL"/>
        </w:rPr>
        <w:t>______________________________</w:t>
      </w:r>
    </w:p>
    <w:p w14:paraId="035009AA" w14:textId="77777777" w:rsidR="00643FD5" w:rsidRPr="0096196E" w:rsidRDefault="00643FD5" w:rsidP="00643FD5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Garamond" w:eastAsia="Times New Roman" w:hAnsi="Garamond" w:cs="Tahoma"/>
          <w:i/>
          <w:iCs/>
          <w:kern w:val="144"/>
          <w:sz w:val="24"/>
          <w:szCs w:val="24"/>
          <w:lang w:eastAsia="pl-PL"/>
        </w:rPr>
      </w:pPr>
      <w:r w:rsidRPr="0096196E">
        <w:rPr>
          <w:rFonts w:ascii="Garamond" w:eastAsia="Times New Roman" w:hAnsi="Garamond" w:cs="Tahoma"/>
          <w:i/>
          <w:iCs/>
          <w:kern w:val="144"/>
          <w:sz w:val="24"/>
          <w:szCs w:val="24"/>
          <w:lang w:eastAsia="pl-PL"/>
        </w:rPr>
        <w:t>podpis i pieczątka imienna lub czytelny podpis</w:t>
      </w:r>
    </w:p>
    <w:p w14:paraId="308F7216" w14:textId="77777777" w:rsidR="00643FD5" w:rsidRPr="0096196E" w:rsidRDefault="00643FD5" w:rsidP="00643FD5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Garamond" w:eastAsia="Times New Roman" w:hAnsi="Garamond" w:cs="Tahoma"/>
          <w:i/>
          <w:iCs/>
          <w:kern w:val="144"/>
          <w:sz w:val="24"/>
          <w:szCs w:val="24"/>
          <w:lang w:eastAsia="pl-PL"/>
        </w:rPr>
      </w:pPr>
      <w:r w:rsidRPr="0096196E">
        <w:rPr>
          <w:rFonts w:ascii="Garamond" w:eastAsia="Times New Roman" w:hAnsi="Garamond" w:cs="Tahoma"/>
          <w:i/>
          <w:iCs/>
          <w:kern w:val="144"/>
          <w:sz w:val="24"/>
          <w:szCs w:val="24"/>
          <w:lang w:eastAsia="pl-PL"/>
        </w:rPr>
        <w:t>osoby upoważnionej do reprezentowania Oferenta</w:t>
      </w:r>
    </w:p>
    <w:p w14:paraId="0A1879BC" w14:textId="77777777" w:rsidR="00643FD5" w:rsidRPr="0096196E" w:rsidRDefault="00643FD5" w:rsidP="00643FD5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Garamond" w:eastAsia="Times New Roman" w:hAnsi="Garamond" w:cs="Tahoma"/>
          <w:kern w:val="144"/>
          <w:sz w:val="24"/>
          <w:szCs w:val="24"/>
          <w:lang w:eastAsia="pl-PL"/>
        </w:rPr>
      </w:pPr>
    </w:p>
    <w:p w14:paraId="6802CD34" w14:textId="77777777" w:rsidR="00643FD5" w:rsidRPr="0096196E" w:rsidRDefault="00643FD5" w:rsidP="00643FD5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Garamond" w:eastAsia="Times New Roman" w:hAnsi="Garamond" w:cs="Tahoma"/>
          <w:kern w:val="144"/>
          <w:sz w:val="24"/>
          <w:szCs w:val="24"/>
          <w:lang w:eastAsia="pl-PL"/>
        </w:rPr>
      </w:pPr>
    </w:p>
    <w:p w14:paraId="33160361" w14:textId="77777777" w:rsidR="00643FD5" w:rsidRPr="0096196E" w:rsidRDefault="00643FD5" w:rsidP="00643FD5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Garamond" w:eastAsia="Times New Roman" w:hAnsi="Garamond" w:cs="Tahoma"/>
          <w:kern w:val="144"/>
          <w:sz w:val="24"/>
          <w:szCs w:val="24"/>
          <w:lang w:eastAsia="pl-PL"/>
        </w:rPr>
      </w:pPr>
    </w:p>
    <w:p w14:paraId="697D796E" w14:textId="77777777" w:rsidR="00A51E03" w:rsidRPr="0096196E" w:rsidRDefault="00A51E03" w:rsidP="00643FD5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Garamond" w:eastAsia="Times New Roman" w:hAnsi="Garamond" w:cs="Tahoma"/>
          <w:kern w:val="144"/>
          <w:sz w:val="24"/>
          <w:szCs w:val="24"/>
          <w:lang w:eastAsia="pl-PL"/>
        </w:rPr>
      </w:pPr>
    </w:p>
    <w:p w14:paraId="6E8C6EFC" w14:textId="77777777" w:rsidR="00643FD5" w:rsidRPr="0096196E" w:rsidRDefault="00643FD5" w:rsidP="005E6766">
      <w:pPr>
        <w:spacing w:after="0" w:line="360" w:lineRule="auto"/>
        <w:jc w:val="center"/>
        <w:rPr>
          <w:rFonts w:ascii="Garamond" w:eastAsia="Times New Roman" w:hAnsi="Garamond" w:cs="Arial"/>
          <w:smallCaps/>
          <w:sz w:val="24"/>
          <w:szCs w:val="24"/>
          <w:lang w:eastAsia="pl-PL"/>
        </w:rPr>
      </w:pPr>
    </w:p>
    <w:p w14:paraId="64AE9FB9" w14:textId="77777777" w:rsidR="00643FD5" w:rsidRPr="0096196E" w:rsidRDefault="00643FD5" w:rsidP="00543F5D">
      <w:pPr>
        <w:spacing w:after="0" w:line="360" w:lineRule="auto"/>
        <w:jc w:val="center"/>
        <w:rPr>
          <w:rFonts w:ascii="Garamond" w:eastAsia="Times New Roman" w:hAnsi="Garamond" w:cs="Arial"/>
          <w:smallCaps/>
          <w:sz w:val="24"/>
          <w:szCs w:val="24"/>
          <w:lang w:eastAsia="pl-PL"/>
        </w:rPr>
      </w:pPr>
      <w:r w:rsidRPr="0096196E"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  <w:t>WYKAZ DOKUMENTÓW I ZAŁĄCZNIKÓW DOTYCZĄCYCH SPEŁNIENIA WARUNKÓW UDZIAŁU W POSTĘPOWANIU KONKURSOWYM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643FD5" w:rsidRPr="0096196E" w14:paraId="5C61CC13" w14:textId="77777777" w:rsidTr="637D7F6F">
        <w:tc>
          <w:tcPr>
            <w:tcW w:w="1384" w:type="dxa"/>
            <w:shd w:val="clear" w:color="auto" w:fill="auto"/>
            <w:vAlign w:val="center"/>
          </w:tcPr>
          <w:p w14:paraId="1A325633" w14:textId="77777777" w:rsidR="00643FD5" w:rsidRPr="0096196E" w:rsidRDefault="00643FD5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l-PL"/>
              </w:rPr>
              <w:t>zał. nr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8219BC6" w14:textId="77777777" w:rsidR="00643FD5" w:rsidRPr="0096196E" w:rsidRDefault="00643FD5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l-PL"/>
              </w:rPr>
              <w:t>opis załącznika</w:t>
            </w:r>
          </w:p>
        </w:tc>
      </w:tr>
      <w:tr w:rsidR="00643FD5" w:rsidRPr="0096196E" w14:paraId="2E1AF3EE" w14:textId="77777777" w:rsidTr="637D7F6F">
        <w:trPr>
          <w:trHeight w:val="1201"/>
        </w:trPr>
        <w:tc>
          <w:tcPr>
            <w:tcW w:w="1384" w:type="dxa"/>
            <w:shd w:val="clear" w:color="auto" w:fill="auto"/>
            <w:vAlign w:val="center"/>
          </w:tcPr>
          <w:p w14:paraId="2EDEEA3E" w14:textId="77777777" w:rsidR="00643FD5" w:rsidRPr="0096196E" w:rsidRDefault="00643FD5" w:rsidP="00643FD5">
            <w:pPr>
              <w:spacing w:after="0" w:line="276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8CD113C" w14:textId="77777777" w:rsidR="00643FD5" w:rsidRPr="0096196E" w:rsidRDefault="00643FD5" w:rsidP="00643FD5">
            <w:pPr>
              <w:spacing w:after="0" w:line="276" w:lineRule="auto"/>
              <w:jc w:val="both"/>
              <w:rPr>
                <w:rFonts w:ascii="Garamond" w:eastAsia="Times New Roman" w:hAnsi="Garamond" w:cs="Arial"/>
                <w:iCs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aktualny odpis z właściwego dla Oferenta rejestru, albo aktualne zaświadczenie o wpisie do ewidencji działalności gospodarczej, jeżeli odrębne przepisy wymagają wpisu do rejestru lub zgłoszenia do ewidencji działalności gospodarczej, wystawiony nie wcześniej niż 6 miesięcy przed upływem terminu zgłoszenia do konkursu</w:t>
            </w:r>
          </w:p>
        </w:tc>
      </w:tr>
      <w:tr w:rsidR="00643FD5" w:rsidRPr="0096196E" w14:paraId="6F32CD90" w14:textId="77777777" w:rsidTr="637D7F6F">
        <w:trPr>
          <w:trHeight w:val="1232"/>
        </w:trPr>
        <w:tc>
          <w:tcPr>
            <w:tcW w:w="1384" w:type="dxa"/>
            <w:shd w:val="clear" w:color="auto" w:fill="auto"/>
            <w:vAlign w:val="center"/>
          </w:tcPr>
          <w:p w14:paraId="5B0CAFBA" w14:textId="77777777" w:rsidR="00643FD5" w:rsidRPr="0096196E" w:rsidRDefault="00643FD5" w:rsidP="00643FD5">
            <w:pPr>
              <w:spacing w:after="0" w:line="276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BE4A3D" w14:textId="39FA09CD" w:rsidR="00643FD5" w:rsidRPr="0096196E" w:rsidRDefault="1D1A561F" w:rsidP="637D7F6F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dokument potwierdzający wymagany w rozdziale X ust. 1 „Warunków konkursu” przedmiot działalności, o ile załączony do oferty rejestr jednoznacznie nie wskazuje przedmiotu działalności</w:t>
            </w:r>
          </w:p>
        </w:tc>
      </w:tr>
      <w:tr w:rsidR="00643FD5" w:rsidRPr="0096196E" w14:paraId="35D689B8" w14:textId="77777777" w:rsidTr="637D7F6F">
        <w:trPr>
          <w:trHeight w:val="1250"/>
        </w:trPr>
        <w:tc>
          <w:tcPr>
            <w:tcW w:w="1384" w:type="dxa"/>
            <w:shd w:val="clear" w:color="auto" w:fill="auto"/>
            <w:vAlign w:val="center"/>
          </w:tcPr>
          <w:p w14:paraId="0B05117D" w14:textId="77777777" w:rsidR="00643FD5" w:rsidRPr="0096196E" w:rsidRDefault="00643FD5" w:rsidP="00643FD5">
            <w:pPr>
              <w:spacing w:after="0" w:line="276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C7CABC5" w14:textId="2BD84E3B" w:rsidR="00643FD5" w:rsidRPr="0096196E" w:rsidRDefault="1D1A561F" w:rsidP="637D7F6F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6196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aktualne poświadczenie z banku Oferenta o posiadanych środkach finansowych lub zdolności kredytowej potwierdzające warunek określony w rozdziale X pkt 2 lit b) i/lub c) wystawione nie wcześniej niż 3 miesiące przed terminem składania ofert</w:t>
            </w:r>
          </w:p>
        </w:tc>
      </w:tr>
    </w:tbl>
    <w:p w14:paraId="026E39EE" w14:textId="77777777" w:rsidR="00A05A42" w:rsidRPr="0096196E" w:rsidRDefault="00A05A42">
      <w:pPr>
        <w:rPr>
          <w:rFonts w:ascii="Garamond" w:hAnsi="Garamond"/>
          <w:sz w:val="24"/>
          <w:szCs w:val="24"/>
        </w:rPr>
      </w:pPr>
    </w:p>
    <w:sectPr w:rsidR="00A05A42" w:rsidRPr="009619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54D8" w14:textId="77777777" w:rsidR="00C0045B" w:rsidRDefault="00C0045B" w:rsidP="00643FD5">
      <w:pPr>
        <w:spacing w:after="0" w:line="240" w:lineRule="auto"/>
      </w:pPr>
      <w:r>
        <w:separator/>
      </w:r>
    </w:p>
  </w:endnote>
  <w:endnote w:type="continuationSeparator" w:id="0">
    <w:p w14:paraId="66B952D2" w14:textId="77777777" w:rsidR="00C0045B" w:rsidRDefault="00C0045B" w:rsidP="0064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D79D" w14:textId="77777777" w:rsidR="00277246" w:rsidRDefault="00277246" w:rsidP="00277246">
    <w:pPr>
      <w:pStyle w:val="Stopka"/>
      <w:jc w:val="center"/>
    </w:pPr>
  </w:p>
  <w:p w14:paraId="4F409679" w14:textId="77777777" w:rsidR="00277246" w:rsidRDefault="00277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28DB" w14:textId="77777777" w:rsidR="00C0045B" w:rsidRDefault="00C0045B" w:rsidP="00643FD5">
      <w:pPr>
        <w:spacing w:after="0" w:line="240" w:lineRule="auto"/>
      </w:pPr>
      <w:r>
        <w:separator/>
      </w:r>
    </w:p>
  </w:footnote>
  <w:footnote w:type="continuationSeparator" w:id="0">
    <w:p w14:paraId="27AE76E4" w14:textId="77777777" w:rsidR="00C0045B" w:rsidRDefault="00C0045B" w:rsidP="0064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FA9E" w14:textId="204E3E48" w:rsidR="00643FD5" w:rsidRDefault="00643FD5" w:rsidP="00643FD5">
    <w:pPr>
      <w:pStyle w:val="Nagwek"/>
      <w:jc w:val="right"/>
      <w:rPr>
        <w:i/>
      </w:rPr>
    </w:pPr>
    <w:r w:rsidRPr="00643FD5">
      <w:rPr>
        <w:i/>
      </w:rPr>
      <w:t>Załącznik Nr</w:t>
    </w:r>
    <w:r w:rsidR="002B0614">
      <w:rPr>
        <w:i/>
      </w:rPr>
      <w:t xml:space="preserve"> </w:t>
    </w:r>
    <w:r w:rsidR="00AF3476">
      <w:rPr>
        <w:i/>
      </w:rPr>
      <w:t>3</w:t>
    </w:r>
    <w:r w:rsidR="002B0614">
      <w:rPr>
        <w:i/>
      </w:rPr>
      <w:t xml:space="preserve"> do Warunków konkursu ZZP</w:t>
    </w:r>
    <w:r w:rsidR="000B0A89">
      <w:rPr>
        <w:i/>
      </w:rPr>
      <w:t>.ZP.411.50.2024</w:t>
    </w:r>
  </w:p>
  <w:p w14:paraId="59EF60E1" w14:textId="77777777" w:rsidR="002B0614" w:rsidRPr="00643FD5" w:rsidRDefault="002B0614" w:rsidP="00643FD5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827"/>
    <w:multiLevelType w:val="hybridMultilevel"/>
    <w:tmpl w:val="B782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A7A"/>
    <w:multiLevelType w:val="hybridMultilevel"/>
    <w:tmpl w:val="86CA84F6"/>
    <w:lvl w:ilvl="0" w:tplc="700AB0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E584D82"/>
    <w:multiLevelType w:val="hybridMultilevel"/>
    <w:tmpl w:val="AFD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736A"/>
    <w:multiLevelType w:val="hybridMultilevel"/>
    <w:tmpl w:val="F7FAD5C8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E14"/>
    <w:multiLevelType w:val="hybridMultilevel"/>
    <w:tmpl w:val="E8606ECC"/>
    <w:lvl w:ilvl="0" w:tplc="C5F2515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D1AC8"/>
    <w:multiLevelType w:val="hybridMultilevel"/>
    <w:tmpl w:val="F7FAD5C8"/>
    <w:lvl w:ilvl="0" w:tplc="2706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4AA5"/>
    <w:multiLevelType w:val="hybridMultilevel"/>
    <w:tmpl w:val="E528C658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67BB4049"/>
    <w:multiLevelType w:val="hybridMultilevel"/>
    <w:tmpl w:val="DDC8BA3E"/>
    <w:lvl w:ilvl="0" w:tplc="578620B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64199">
    <w:abstractNumId w:val="2"/>
  </w:num>
  <w:num w:numId="2" w16cid:durableId="990908367">
    <w:abstractNumId w:val="0"/>
  </w:num>
  <w:num w:numId="3" w16cid:durableId="828206777">
    <w:abstractNumId w:val="5"/>
  </w:num>
  <w:num w:numId="4" w16cid:durableId="2027292404">
    <w:abstractNumId w:val="6"/>
  </w:num>
  <w:num w:numId="5" w16cid:durableId="1742369664">
    <w:abstractNumId w:val="1"/>
  </w:num>
  <w:num w:numId="6" w16cid:durableId="710304212">
    <w:abstractNumId w:val="7"/>
  </w:num>
  <w:num w:numId="7" w16cid:durableId="1919441360">
    <w:abstractNumId w:val="3"/>
  </w:num>
  <w:num w:numId="8" w16cid:durableId="1940989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D5"/>
    <w:rsid w:val="000B0A89"/>
    <w:rsid w:val="000C4F5D"/>
    <w:rsid w:val="000E461B"/>
    <w:rsid w:val="00130A69"/>
    <w:rsid w:val="001B7AA2"/>
    <w:rsid w:val="001C6F7D"/>
    <w:rsid w:val="00277246"/>
    <w:rsid w:val="002B0614"/>
    <w:rsid w:val="0030041A"/>
    <w:rsid w:val="00361041"/>
    <w:rsid w:val="003B3FB5"/>
    <w:rsid w:val="003B7E6A"/>
    <w:rsid w:val="003C462B"/>
    <w:rsid w:val="00463CC4"/>
    <w:rsid w:val="004A17B8"/>
    <w:rsid w:val="004A4840"/>
    <w:rsid w:val="004A7169"/>
    <w:rsid w:val="00543F5D"/>
    <w:rsid w:val="00585ABB"/>
    <w:rsid w:val="005E6766"/>
    <w:rsid w:val="00643FD5"/>
    <w:rsid w:val="006610FE"/>
    <w:rsid w:val="006B714C"/>
    <w:rsid w:val="006D32BC"/>
    <w:rsid w:val="006D575A"/>
    <w:rsid w:val="007238F7"/>
    <w:rsid w:val="00744691"/>
    <w:rsid w:val="008724CA"/>
    <w:rsid w:val="00872ED3"/>
    <w:rsid w:val="008B7E61"/>
    <w:rsid w:val="008F1035"/>
    <w:rsid w:val="00953589"/>
    <w:rsid w:val="0096196E"/>
    <w:rsid w:val="00A05A42"/>
    <w:rsid w:val="00A31FF4"/>
    <w:rsid w:val="00A51E03"/>
    <w:rsid w:val="00A804DC"/>
    <w:rsid w:val="00AF3476"/>
    <w:rsid w:val="00BE3759"/>
    <w:rsid w:val="00BF0A02"/>
    <w:rsid w:val="00C0045B"/>
    <w:rsid w:val="00C372D9"/>
    <w:rsid w:val="00C63D6E"/>
    <w:rsid w:val="00C91922"/>
    <w:rsid w:val="00D06578"/>
    <w:rsid w:val="00DD123E"/>
    <w:rsid w:val="00E02F73"/>
    <w:rsid w:val="00E76520"/>
    <w:rsid w:val="00E80874"/>
    <w:rsid w:val="00F15DA7"/>
    <w:rsid w:val="00FA2863"/>
    <w:rsid w:val="00FD5DCD"/>
    <w:rsid w:val="00FE1D6A"/>
    <w:rsid w:val="00FE59F9"/>
    <w:rsid w:val="03F8BC19"/>
    <w:rsid w:val="04451647"/>
    <w:rsid w:val="04B48745"/>
    <w:rsid w:val="0728251D"/>
    <w:rsid w:val="082A4C4F"/>
    <w:rsid w:val="0CA670CD"/>
    <w:rsid w:val="1091FB95"/>
    <w:rsid w:val="10B3E591"/>
    <w:rsid w:val="112F5B5B"/>
    <w:rsid w:val="12048888"/>
    <w:rsid w:val="14D0EB9E"/>
    <w:rsid w:val="153863F4"/>
    <w:rsid w:val="163A41EA"/>
    <w:rsid w:val="17774E6D"/>
    <w:rsid w:val="1810C421"/>
    <w:rsid w:val="1905E0FF"/>
    <w:rsid w:val="1D0551DF"/>
    <w:rsid w:val="1D1A561F"/>
    <w:rsid w:val="1DD203EA"/>
    <w:rsid w:val="1E67D066"/>
    <w:rsid w:val="1F9639D4"/>
    <w:rsid w:val="1FA1B623"/>
    <w:rsid w:val="20660623"/>
    <w:rsid w:val="2133BF03"/>
    <w:rsid w:val="21F143E7"/>
    <w:rsid w:val="232D4016"/>
    <w:rsid w:val="273E1173"/>
    <w:rsid w:val="2A03B667"/>
    <w:rsid w:val="2A300C01"/>
    <w:rsid w:val="2A7AD29C"/>
    <w:rsid w:val="2C958C98"/>
    <w:rsid w:val="2CA144E0"/>
    <w:rsid w:val="2CFD0979"/>
    <w:rsid w:val="2EA3E9BC"/>
    <w:rsid w:val="307DAF55"/>
    <w:rsid w:val="3888C13A"/>
    <w:rsid w:val="39555BCA"/>
    <w:rsid w:val="3A0B693E"/>
    <w:rsid w:val="44F12B89"/>
    <w:rsid w:val="46CA391F"/>
    <w:rsid w:val="4E50B4B3"/>
    <w:rsid w:val="4EFE37C1"/>
    <w:rsid w:val="55885487"/>
    <w:rsid w:val="563EDA45"/>
    <w:rsid w:val="5656AC1E"/>
    <w:rsid w:val="56E05CE9"/>
    <w:rsid w:val="5AD6A2C5"/>
    <w:rsid w:val="5B124B68"/>
    <w:rsid w:val="5B7405F5"/>
    <w:rsid w:val="5CADC989"/>
    <w:rsid w:val="5E4D8D36"/>
    <w:rsid w:val="5EED4469"/>
    <w:rsid w:val="60243189"/>
    <w:rsid w:val="615D6B1C"/>
    <w:rsid w:val="61ACF6D7"/>
    <w:rsid w:val="637D7F6F"/>
    <w:rsid w:val="6511946B"/>
    <w:rsid w:val="66354AE8"/>
    <w:rsid w:val="665CEB95"/>
    <w:rsid w:val="66C497B3"/>
    <w:rsid w:val="6802E380"/>
    <w:rsid w:val="6DEEA73A"/>
    <w:rsid w:val="6E405CCD"/>
    <w:rsid w:val="6F1687A4"/>
    <w:rsid w:val="6F3E0B84"/>
    <w:rsid w:val="6FC55D4F"/>
    <w:rsid w:val="720A8660"/>
    <w:rsid w:val="733B6E9D"/>
    <w:rsid w:val="73581601"/>
    <w:rsid w:val="7709C50B"/>
    <w:rsid w:val="770B14D3"/>
    <w:rsid w:val="77CE16B6"/>
    <w:rsid w:val="7987D8E2"/>
    <w:rsid w:val="7B00501A"/>
    <w:rsid w:val="7DBCEB79"/>
    <w:rsid w:val="7EC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3891"/>
  <w15:chartTrackingRefBased/>
  <w15:docId w15:val="{016FC7FC-DB03-4C33-B345-22E5216B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F3476"/>
    <w:pPr>
      <w:keepNext/>
      <w:spacing w:after="0" w:line="360" w:lineRule="auto"/>
      <w:outlineLvl w:val="2"/>
    </w:pPr>
    <w:rPr>
      <w:rFonts w:ascii="Arial" w:eastAsia="Times New Roman" w:hAnsi="Arial" w:cs="Arial"/>
      <w:color w:val="000000"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FD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D5"/>
  </w:style>
  <w:style w:type="paragraph" w:styleId="Stopka">
    <w:name w:val="footer"/>
    <w:basedOn w:val="Normalny"/>
    <w:link w:val="StopkaZnak"/>
    <w:uiPriority w:val="99"/>
    <w:unhideWhenUsed/>
    <w:rsid w:val="0064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D5"/>
  </w:style>
  <w:style w:type="paragraph" w:styleId="Akapitzlist">
    <w:name w:val="List Paragraph"/>
    <w:basedOn w:val="Normalny"/>
    <w:uiPriority w:val="34"/>
    <w:qFormat/>
    <w:rsid w:val="006D575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F3476"/>
    <w:rPr>
      <w:rFonts w:ascii="Arial" w:eastAsia="Times New Roman" w:hAnsi="Arial" w:cs="Arial"/>
      <w:color w:val="000000"/>
      <w:sz w:val="28"/>
      <w:szCs w:val="24"/>
      <w:u w:val="single"/>
      <w:lang w:eastAsia="pl-PL"/>
    </w:rPr>
  </w:style>
  <w:style w:type="paragraph" w:styleId="Poprawka">
    <w:name w:val="Revision"/>
    <w:hidden/>
    <w:uiPriority w:val="99"/>
    <w:semiHidden/>
    <w:rsid w:val="00C9192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46B1-FD69-4600-BC67-4BFEBE55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1705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pierzchala_k</cp:lastModifiedBy>
  <cp:revision>6</cp:revision>
  <dcterms:created xsi:type="dcterms:W3CDTF">2024-02-21T11:38:00Z</dcterms:created>
  <dcterms:modified xsi:type="dcterms:W3CDTF">2024-03-04T11:53:00Z</dcterms:modified>
</cp:coreProperties>
</file>